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E2" w:rsidRDefault="00066FE2">
      <w:r w:rsidRPr="00066FE2"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-809625</wp:posOffset>
            </wp:positionV>
            <wp:extent cx="1857375" cy="1190625"/>
            <wp:effectExtent l="19050" t="0" r="9525" b="0"/>
            <wp:wrapNone/>
            <wp:docPr id="28" name="Εικόνα 28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o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6FE2" w:rsidRDefault="00066FE2" w:rsidP="00066FE2"/>
    <w:tbl>
      <w:tblPr>
        <w:tblpPr w:leftFromText="180" w:rightFromText="180" w:vertAnchor="text" w:horzAnchor="margin" w:tblpY="280"/>
        <w:tblW w:w="90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3827"/>
        <w:gridCol w:w="2126"/>
      </w:tblGrid>
      <w:tr w:rsidR="00066FE2" w:rsidRPr="002C3170" w:rsidTr="003665B5">
        <w:tc>
          <w:tcPr>
            <w:tcW w:w="3119" w:type="dxa"/>
          </w:tcPr>
          <w:p w:rsidR="00066FE2" w:rsidRDefault="00066FE2" w:rsidP="003665B5">
            <w:pPr>
              <w:pStyle w:val="TableContents"/>
              <w:snapToGrid w:val="0"/>
              <w:spacing w:after="60"/>
              <w:rPr>
                <w:rFonts w:ascii="Arial" w:hAnsi="Arial" w:cs="Arial"/>
                <w:color w:val="1C1E5E"/>
                <w:kern w:val="13"/>
                <w:sz w:val="20"/>
                <w:szCs w:val="20"/>
              </w:rPr>
            </w:pPr>
            <w:r w:rsidRPr="00611F48">
              <w:rPr>
                <w:rFonts w:ascii="Arial" w:hAnsi="Arial" w:cs="Arial"/>
                <w:color w:val="1C1E5E"/>
                <w:kern w:val="13"/>
                <w:sz w:val="20"/>
                <w:szCs w:val="20"/>
              </w:rPr>
              <w:t>ΔΗΜΟΣ ΚΑΒΑΛΑΣ</w:t>
            </w:r>
          </w:p>
          <w:p w:rsidR="00066FE2" w:rsidRDefault="00066FE2" w:rsidP="003665B5">
            <w:pPr>
              <w:pStyle w:val="TableContents"/>
              <w:snapToGrid w:val="0"/>
              <w:spacing w:after="60"/>
              <w:rPr>
                <w:rFonts w:ascii="Arial" w:hAnsi="Arial" w:cs="Arial"/>
                <w:color w:val="1C1E5E"/>
                <w:kern w:val="13"/>
                <w:sz w:val="20"/>
                <w:szCs w:val="20"/>
              </w:rPr>
            </w:pPr>
          </w:p>
          <w:p w:rsidR="00066FE2" w:rsidRPr="00611F48" w:rsidRDefault="00066FE2" w:rsidP="003665B5">
            <w:pPr>
              <w:pStyle w:val="TableContents"/>
              <w:snapToGrid w:val="0"/>
              <w:spacing w:after="60"/>
              <w:rPr>
                <w:rFonts w:ascii="Arial" w:hAnsi="Arial" w:cs="Arial"/>
                <w:color w:val="1A4989"/>
                <w:kern w:val="13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6FE2" w:rsidRDefault="00066FE2" w:rsidP="003665B5">
            <w:pPr>
              <w:pStyle w:val="TableContents"/>
              <w:snapToGrid w:val="0"/>
              <w:spacing w:after="60"/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</w:pPr>
            <w:r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>Πλατεία Γ. Παπανδρέου</w:t>
            </w:r>
          </w:p>
          <w:p w:rsidR="00066FE2" w:rsidRPr="00611F48" w:rsidRDefault="00066FE2" w:rsidP="003665B5">
            <w:pPr>
              <w:pStyle w:val="TableContents"/>
              <w:snapToGrid w:val="0"/>
              <w:spacing w:after="60"/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</w:pPr>
            <w:r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 xml:space="preserve">Τ.Κ. 65403, </w:t>
            </w:r>
            <w:r w:rsidRPr="00611F48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>Καβάλα</w:t>
            </w:r>
          </w:p>
          <w:p w:rsidR="00066FE2" w:rsidRPr="00D727BE" w:rsidRDefault="00066FE2" w:rsidP="003665B5">
            <w:pPr>
              <w:pStyle w:val="TableContents"/>
              <w:spacing w:after="60"/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</w:pPr>
            <w:r w:rsidRPr="00611F48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 xml:space="preserve">Τηλέφωνο: 2510 </w:t>
            </w:r>
            <w:r w:rsidRPr="00D727BE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>83 53 75</w:t>
            </w:r>
          </w:p>
          <w:p w:rsidR="00066FE2" w:rsidRPr="00611F48" w:rsidRDefault="00066FE2" w:rsidP="003665B5">
            <w:pPr>
              <w:pStyle w:val="TableContents"/>
              <w:spacing w:after="60"/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</w:pPr>
            <w:r w:rsidRPr="00611F48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 xml:space="preserve">Τηλεομοιότυπο: 2510 </w:t>
            </w:r>
            <w:r w:rsidRPr="00D727BE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>83 53 75</w:t>
            </w:r>
          </w:p>
          <w:p w:rsidR="00066FE2" w:rsidRPr="00611F48" w:rsidRDefault="00066FE2" w:rsidP="003665B5">
            <w:pPr>
              <w:pStyle w:val="TableContents"/>
              <w:spacing w:after="60"/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</w:pPr>
            <w:proofErr w:type="spellStart"/>
            <w:r w:rsidRPr="00611F48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>Ηλ</w:t>
            </w:r>
            <w:proofErr w:type="spellEnd"/>
            <w:r w:rsidRPr="00611F48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>. Δ/</w:t>
            </w:r>
            <w:proofErr w:type="spellStart"/>
            <w:r w:rsidRPr="00611F48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>νση</w:t>
            </w:r>
            <w:proofErr w:type="spellEnd"/>
            <w:r w:rsidRPr="00611F48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color w:val="42AFAB"/>
                <w:kern w:val="16"/>
                <w:sz w:val="20"/>
                <w:szCs w:val="20"/>
                <w:lang w:val="it-IT"/>
              </w:rPr>
              <w:t>dakav</w:t>
            </w:r>
            <w:r w:rsidRPr="00D727BE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>@</w:t>
            </w:r>
            <w:r>
              <w:rPr>
                <w:rFonts w:ascii="Arial" w:hAnsi="Arial" w:cs="Arial"/>
                <w:color w:val="42AFAB"/>
                <w:kern w:val="16"/>
                <w:sz w:val="20"/>
                <w:szCs w:val="20"/>
                <w:lang w:val="it-IT"/>
              </w:rPr>
              <w:t>otenet</w:t>
            </w:r>
            <w:r w:rsidRPr="00611F48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>.</w:t>
            </w:r>
            <w:r w:rsidRPr="00611F48">
              <w:rPr>
                <w:rFonts w:ascii="Arial" w:hAnsi="Arial" w:cs="Arial"/>
                <w:color w:val="42AFAB"/>
                <w:kern w:val="16"/>
                <w:sz w:val="20"/>
                <w:szCs w:val="20"/>
                <w:lang w:val="it-IT"/>
              </w:rPr>
              <w:t>gr</w:t>
            </w:r>
          </w:p>
          <w:p w:rsidR="00066FE2" w:rsidRPr="00D727BE" w:rsidRDefault="00066FE2" w:rsidP="003665B5">
            <w:pPr>
              <w:pStyle w:val="TableContents"/>
              <w:spacing w:after="60"/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</w:pPr>
            <w:r w:rsidRPr="00611F48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 xml:space="preserve">Ιστοσελίδα: </w:t>
            </w:r>
            <w:r w:rsidRPr="00611F48">
              <w:rPr>
                <w:rFonts w:ascii="Arial" w:hAnsi="Arial" w:cs="Arial"/>
                <w:color w:val="42AFAB"/>
                <w:kern w:val="16"/>
                <w:sz w:val="20"/>
                <w:szCs w:val="20"/>
                <w:lang w:val="it-IT"/>
              </w:rPr>
              <w:t>www</w:t>
            </w:r>
            <w:r w:rsidRPr="00611F48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>.</w:t>
            </w:r>
            <w:r w:rsidRPr="00611F48">
              <w:rPr>
                <w:rFonts w:ascii="Arial" w:hAnsi="Arial" w:cs="Arial"/>
                <w:color w:val="42AFAB"/>
                <w:kern w:val="16"/>
                <w:sz w:val="20"/>
                <w:szCs w:val="20"/>
                <w:lang w:val="it-IT"/>
              </w:rPr>
              <w:t>kavalagreece</w:t>
            </w:r>
            <w:r w:rsidRPr="00611F48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>.</w:t>
            </w:r>
            <w:r w:rsidRPr="00611F48">
              <w:rPr>
                <w:rFonts w:ascii="Arial" w:hAnsi="Arial" w:cs="Arial"/>
                <w:color w:val="42AFAB"/>
                <w:kern w:val="16"/>
                <w:sz w:val="20"/>
                <w:szCs w:val="20"/>
                <w:lang w:val="it-IT"/>
              </w:rPr>
              <w:t>gr</w:t>
            </w: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6FE2" w:rsidRDefault="00066FE2" w:rsidP="003665B5">
            <w:pPr>
              <w:pStyle w:val="TableContents"/>
              <w:spacing w:after="60"/>
              <w:rPr>
                <w:rFonts w:ascii="Arial" w:hAnsi="Arial" w:cs="Arial"/>
                <w:b/>
                <w:color w:val="42AFAB"/>
                <w:kern w:val="16"/>
                <w:sz w:val="20"/>
                <w:szCs w:val="20"/>
              </w:rPr>
            </w:pPr>
            <w:r w:rsidRPr="00611F48">
              <w:rPr>
                <w:rFonts w:ascii="Arial" w:hAnsi="Arial" w:cs="Arial"/>
                <w:b/>
                <w:color w:val="42AFAB"/>
                <w:kern w:val="16"/>
                <w:sz w:val="20"/>
                <w:szCs w:val="20"/>
              </w:rPr>
              <w:t xml:space="preserve">Διεύθυνση </w:t>
            </w:r>
            <w:r>
              <w:rPr>
                <w:rFonts w:ascii="Arial" w:hAnsi="Arial" w:cs="Arial"/>
                <w:b/>
                <w:color w:val="42AFAB"/>
                <w:kern w:val="16"/>
                <w:sz w:val="20"/>
                <w:szCs w:val="20"/>
              </w:rPr>
              <w:t>Εκμετάλλευσης</w:t>
            </w:r>
          </w:p>
          <w:p w:rsidR="00066FE2" w:rsidRPr="00D727BE" w:rsidRDefault="00066FE2" w:rsidP="003665B5">
            <w:pPr>
              <w:pStyle w:val="TableContents"/>
              <w:spacing w:after="60"/>
              <w:rPr>
                <w:rFonts w:ascii="Arial" w:hAnsi="Arial" w:cs="Arial"/>
                <w:b/>
                <w:color w:val="42AFAB"/>
                <w:kern w:val="1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2AFAB"/>
                <w:kern w:val="16"/>
                <w:sz w:val="20"/>
                <w:szCs w:val="20"/>
              </w:rPr>
              <w:t>Δημοτική Αγορά</w:t>
            </w:r>
          </w:p>
          <w:p w:rsidR="00066FE2" w:rsidRDefault="00066FE2" w:rsidP="003665B5">
            <w:pPr>
              <w:pStyle w:val="TableContents"/>
              <w:spacing w:after="60"/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</w:pPr>
            <w:r w:rsidRPr="00611F48"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 xml:space="preserve">Πληροφορίες: </w:t>
            </w:r>
          </w:p>
          <w:p w:rsidR="00066FE2" w:rsidRPr="001770C4" w:rsidRDefault="00066FE2" w:rsidP="003665B5">
            <w:pPr>
              <w:pStyle w:val="TableContents"/>
              <w:spacing w:after="60"/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</w:pPr>
            <w:r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  <w:t>Βρεττός Αλέξανδρος</w:t>
            </w:r>
          </w:p>
        </w:tc>
      </w:tr>
    </w:tbl>
    <w:p w:rsidR="00066FE2" w:rsidRDefault="00066FE2" w:rsidP="00066FE2">
      <w:pPr>
        <w:tabs>
          <w:tab w:val="left" w:pos="1620"/>
        </w:tabs>
      </w:pPr>
    </w:p>
    <w:p w:rsidR="00066FE2" w:rsidRPr="00DD73BD" w:rsidRDefault="00066FE2" w:rsidP="00066FE2"/>
    <w:p w:rsidR="00066FE2" w:rsidRPr="00B16E40" w:rsidRDefault="00066FE2" w:rsidP="00066FE2">
      <w:pPr>
        <w:pStyle w:val="TableContents"/>
        <w:snapToGrid w:val="0"/>
        <w:spacing w:after="60"/>
        <w:rPr>
          <w:rFonts w:ascii="Arial" w:hAnsi="Arial" w:cs="Arial"/>
          <w:color w:val="1C1E5E"/>
          <w:kern w:val="13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0F8F">
        <w:rPr>
          <w:rFonts w:ascii="Arial" w:hAnsi="Arial" w:cs="Arial"/>
          <w:color w:val="1C1E5E"/>
          <w:kern w:val="13"/>
        </w:rPr>
        <w:t xml:space="preserve">Καβάλα, </w:t>
      </w:r>
      <w:r>
        <w:rPr>
          <w:rFonts w:ascii="Arial" w:hAnsi="Arial" w:cs="Arial"/>
          <w:color w:val="1C1E5E"/>
          <w:kern w:val="13"/>
        </w:rPr>
        <w:t>4/1</w:t>
      </w:r>
      <w:r w:rsidRPr="008E0F8F">
        <w:rPr>
          <w:rFonts w:ascii="Arial" w:hAnsi="Arial" w:cs="Arial"/>
          <w:color w:val="1C1E5E"/>
          <w:kern w:val="13"/>
        </w:rPr>
        <w:t>/201</w:t>
      </w:r>
      <w:r>
        <w:rPr>
          <w:rFonts w:ascii="Arial" w:hAnsi="Arial" w:cs="Arial"/>
          <w:color w:val="1C1E5E"/>
          <w:kern w:val="13"/>
        </w:rPr>
        <w:t>9</w:t>
      </w:r>
    </w:p>
    <w:p w:rsidR="00066FE2" w:rsidRPr="007F449A" w:rsidRDefault="00066FE2" w:rsidP="00066FE2">
      <w:pPr>
        <w:pStyle w:val="TableContents"/>
        <w:snapToGrid w:val="0"/>
        <w:spacing w:after="60"/>
        <w:ind w:left="5040" w:firstLine="720"/>
        <w:rPr>
          <w:rFonts w:ascii="Arial" w:hAnsi="Arial" w:cs="Arial"/>
          <w:color w:val="1C1E5E"/>
          <w:kern w:val="13"/>
          <w:lang w:val="en-US"/>
        </w:rPr>
      </w:pPr>
      <w:r w:rsidRPr="008E0F8F">
        <w:rPr>
          <w:rFonts w:ascii="Arial" w:hAnsi="Arial" w:cs="Arial"/>
          <w:color w:val="1C1E5E"/>
          <w:kern w:val="13"/>
        </w:rPr>
        <w:t xml:space="preserve">Αρ. </w:t>
      </w:r>
      <w:proofErr w:type="spellStart"/>
      <w:r w:rsidRPr="008E0F8F">
        <w:rPr>
          <w:rFonts w:ascii="Arial" w:hAnsi="Arial" w:cs="Arial"/>
          <w:color w:val="1C1E5E"/>
          <w:kern w:val="13"/>
        </w:rPr>
        <w:t>Πρωτ</w:t>
      </w:r>
      <w:proofErr w:type="spellEnd"/>
      <w:r>
        <w:rPr>
          <w:rFonts w:ascii="Arial" w:hAnsi="Arial" w:cs="Arial"/>
          <w:color w:val="1C1E5E"/>
          <w:kern w:val="13"/>
          <w:lang w:val="en-US"/>
        </w:rPr>
        <w:t xml:space="preserve"> </w:t>
      </w:r>
      <w:r w:rsidR="007F449A">
        <w:rPr>
          <w:rFonts w:ascii="Arial" w:hAnsi="Arial" w:cs="Arial"/>
          <w:color w:val="1C1E5E"/>
          <w:kern w:val="13"/>
          <w:lang w:val="en-US"/>
        </w:rPr>
        <w:t>34</w:t>
      </w:r>
    </w:p>
    <w:p w:rsidR="00066FE2" w:rsidRPr="00DD73BD" w:rsidRDefault="00066FE2" w:rsidP="00066FE2"/>
    <w:tbl>
      <w:tblPr>
        <w:tblpPr w:leftFromText="180" w:rightFromText="180" w:vertAnchor="text" w:horzAnchor="margin" w:tblpY="280"/>
        <w:tblW w:w="160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20"/>
        <w:gridCol w:w="4252"/>
        <w:gridCol w:w="2126"/>
      </w:tblGrid>
      <w:tr w:rsidR="00066FE2" w:rsidRPr="008E0F8F" w:rsidTr="003665B5">
        <w:tc>
          <w:tcPr>
            <w:tcW w:w="9720" w:type="dxa"/>
          </w:tcPr>
          <w:p w:rsidR="00066FE2" w:rsidRPr="00971BED" w:rsidRDefault="00066FE2" w:rsidP="003665B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6FE2" w:rsidRPr="008E0F8F" w:rsidRDefault="00066FE2" w:rsidP="003665B5">
            <w:pPr>
              <w:pStyle w:val="TableContents"/>
              <w:spacing w:after="60"/>
              <w:rPr>
                <w:rFonts w:ascii="Arial" w:hAnsi="Arial" w:cs="Arial"/>
                <w:color w:val="42AFAB"/>
                <w:kern w:val="16"/>
              </w:rPr>
            </w:pP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6FE2" w:rsidRPr="008E0F8F" w:rsidRDefault="00066FE2" w:rsidP="003665B5">
            <w:pPr>
              <w:pStyle w:val="TableContents"/>
              <w:snapToGrid w:val="0"/>
              <w:spacing w:after="60"/>
              <w:ind w:left="-50"/>
              <w:rPr>
                <w:rFonts w:ascii="Arial" w:hAnsi="Arial" w:cs="Arial"/>
                <w:color w:val="1C1E5E"/>
                <w:kern w:val="13"/>
              </w:rPr>
            </w:pPr>
          </w:p>
        </w:tc>
      </w:tr>
    </w:tbl>
    <w:p w:rsidR="00066FE2" w:rsidRPr="008E0F8F" w:rsidRDefault="00066FE2" w:rsidP="00066FE2">
      <w:pPr>
        <w:tabs>
          <w:tab w:val="left" w:pos="1470"/>
        </w:tabs>
        <w:rPr>
          <w:rFonts w:ascii="Arial" w:hAnsi="Arial" w:cs="Arial"/>
          <w:b/>
          <w:sz w:val="24"/>
          <w:szCs w:val="24"/>
        </w:rPr>
      </w:pPr>
      <w:r w:rsidRPr="008E0F8F">
        <w:rPr>
          <w:rFonts w:ascii="Arial" w:hAnsi="Arial" w:cs="Arial"/>
          <w:sz w:val="24"/>
          <w:szCs w:val="24"/>
        </w:rPr>
        <w:tab/>
      </w:r>
      <w:r w:rsidRPr="008E0F8F">
        <w:rPr>
          <w:rFonts w:ascii="Arial" w:hAnsi="Arial" w:cs="Arial"/>
          <w:b/>
          <w:sz w:val="24"/>
          <w:szCs w:val="24"/>
        </w:rPr>
        <w:t>Περίληψη Διακήρυξης Δημοπρασίας</w:t>
      </w:r>
    </w:p>
    <w:p w:rsidR="00066FE2" w:rsidRDefault="00066FE2" w:rsidP="00066FE2">
      <w:pPr>
        <w:rPr>
          <w:rFonts w:ascii="Arial" w:hAnsi="Arial" w:cs="Arial"/>
          <w:sz w:val="24"/>
          <w:szCs w:val="24"/>
        </w:rPr>
      </w:pPr>
    </w:p>
    <w:p w:rsidR="00066FE2" w:rsidRPr="008E0F8F" w:rsidRDefault="00066FE2" w:rsidP="00066FE2">
      <w:pPr>
        <w:rPr>
          <w:rFonts w:ascii="Arial" w:hAnsi="Arial" w:cs="Arial"/>
          <w:sz w:val="24"/>
          <w:szCs w:val="24"/>
        </w:rPr>
      </w:pPr>
      <w:r w:rsidRPr="008E0F8F">
        <w:rPr>
          <w:rFonts w:ascii="Arial" w:hAnsi="Arial" w:cs="Arial"/>
          <w:sz w:val="24"/>
          <w:szCs w:val="24"/>
        </w:rPr>
        <w:t xml:space="preserve">για την εκμίσθωση </w:t>
      </w:r>
      <w:r>
        <w:rPr>
          <w:rFonts w:ascii="Arial" w:hAnsi="Arial" w:cs="Arial"/>
          <w:sz w:val="24"/>
          <w:szCs w:val="24"/>
        </w:rPr>
        <w:t xml:space="preserve">ακινήτου (αγροτεμαχίου) του </w:t>
      </w:r>
      <w:proofErr w:type="spellStart"/>
      <w:r>
        <w:rPr>
          <w:rFonts w:ascii="Arial" w:hAnsi="Arial" w:cs="Arial"/>
          <w:sz w:val="24"/>
          <w:szCs w:val="24"/>
        </w:rPr>
        <w:t>Εσκή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Καπού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66FE2" w:rsidRPr="006D7053" w:rsidRDefault="00066FE2" w:rsidP="00066FE2">
      <w:pPr>
        <w:ind w:firstLine="720"/>
        <w:jc w:val="both"/>
        <w:rPr>
          <w:rFonts w:ascii="Arial" w:eastAsia="Arial Unicode MS" w:hAnsi="Arial" w:cs="Arial"/>
          <w:bCs/>
          <w:sz w:val="24"/>
          <w:szCs w:val="24"/>
        </w:rPr>
      </w:pPr>
      <w:r w:rsidRPr="008E0F8F">
        <w:rPr>
          <w:rFonts w:ascii="Arial" w:eastAsia="Arial Unicode MS" w:hAnsi="Arial" w:cs="Arial"/>
          <w:bCs/>
          <w:sz w:val="24"/>
          <w:szCs w:val="24"/>
        </w:rPr>
        <w:t>Η πρόεδρος της Δημ</w:t>
      </w:r>
      <w:r>
        <w:rPr>
          <w:rFonts w:ascii="Arial" w:eastAsia="Arial Unicode MS" w:hAnsi="Arial" w:cs="Arial"/>
          <w:bCs/>
          <w:sz w:val="24"/>
          <w:szCs w:val="24"/>
        </w:rPr>
        <w:t xml:space="preserve">οτικής Κοινωφελούς Επιχείρησης </w:t>
      </w:r>
      <w:r w:rsidRPr="008E0F8F">
        <w:rPr>
          <w:rFonts w:ascii="Arial" w:eastAsia="Arial Unicode MS" w:hAnsi="Arial" w:cs="Arial"/>
          <w:bCs/>
          <w:sz w:val="24"/>
          <w:szCs w:val="24"/>
        </w:rPr>
        <w:t xml:space="preserve"> </w:t>
      </w:r>
      <w:r>
        <w:rPr>
          <w:rFonts w:ascii="Arial" w:eastAsia="Arial Unicode MS" w:hAnsi="Arial" w:cs="Arial"/>
          <w:bCs/>
          <w:sz w:val="24"/>
          <w:szCs w:val="24"/>
        </w:rPr>
        <w:t>«</w:t>
      </w:r>
      <w:r w:rsidRPr="008E0F8F">
        <w:rPr>
          <w:rFonts w:ascii="Arial" w:eastAsia="Arial Unicode MS" w:hAnsi="Arial" w:cs="Arial"/>
          <w:bCs/>
          <w:sz w:val="24"/>
          <w:szCs w:val="24"/>
        </w:rPr>
        <w:t xml:space="preserve">ΔΗΜΩΦΕΛΕΙΑ», προκηρύσσει δημοπρασία πλειοδοτική, φανερή και </w:t>
      </w:r>
      <w:r>
        <w:rPr>
          <w:rFonts w:ascii="Arial" w:eastAsia="Arial Unicode MS" w:hAnsi="Arial" w:cs="Arial"/>
          <w:bCs/>
          <w:sz w:val="24"/>
          <w:szCs w:val="24"/>
        </w:rPr>
        <w:t>προφορική για την εκμίσθωση</w:t>
      </w:r>
      <w:r w:rsidRPr="006D70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ακινήτου (αγροτεμαχίου) της περιοχής του </w:t>
      </w:r>
      <w:proofErr w:type="spellStart"/>
      <w:r>
        <w:rPr>
          <w:rFonts w:ascii="Arial" w:hAnsi="Arial" w:cs="Arial"/>
          <w:sz w:val="24"/>
          <w:szCs w:val="24"/>
        </w:rPr>
        <w:t>Εσκή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Καπού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8E0F8F">
        <w:rPr>
          <w:rFonts w:ascii="Arial" w:hAnsi="Arial" w:cs="Arial"/>
          <w:sz w:val="24"/>
          <w:szCs w:val="24"/>
        </w:rPr>
        <w:t xml:space="preserve"> Το εν λόγω </w:t>
      </w:r>
      <w:r>
        <w:rPr>
          <w:rFonts w:ascii="Arial" w:hAnsi="Arial" w:cs="Arial"/>
          <w:sz w:val="24"/>
          <w:szCs w:val="24"/>
        </w:rPr>
        <w:t>ακίνητο</w:t>
      </w:r>
      <w:r w:rsidRPr="008E0F8F">
        <w:rPr>
          <w:rFonts w:ascii="Arial" w:hAnsi="Arial" w:cs="Arial"/>
          <w:sz w:val="24"/>
          <w:szCs w:val="24"/>
        </w:rPr>
        <w:t xml:space="preserve"> είναι ε</w:t>
      </w:r>
      <w:r>
        <w:rPr>
          <w:rFonts w:ascii="Arial" w:hAnsi="Arial" w:cs="Arial"/>
          <w:sz w:val="24"/>
          <w:szCs w:val="24"/>
        </w:rPr>
        <w:t xml:space="preserve">μβαδού 1000 </w:t>
      </w:r>
      <w:proofErr w:type="spellStart"/>
      <w:r>
        <w:rPr>
          <w:rFonts w:ascii="Arial" w:hAnsi="Arial" w:cs="Arial"/>
          <w:sz w:val="24"/>
          <w:szCs w:val="24"/>
        </w:rPr>
        <w:t>τ.μ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6D7053">
        <w:rPr>
          <w:rFonts w:ascii="Arial" w:eastAsia="Arial Unicode MS" w:hAnsi="Arial" w:cs="Arial"/>
          <w:bCs/>
          <w:sz w:val="24"/>
          <w:szCs w:val="24"/>
        </w:rPr>
        <w:t xml:space="preserve"> </w:t>
      </w:r>
      <w:r>
        <w:rPr>
          <w:rFonts w:ascii="Arial" w:eastAsia="Arial Unicode MS" w:hAnsi="Arial" w:cs="Arial"/>
          <w:bCs/>
          <w:sz w:val="24"/>
          <w:szCs w:val="24"/>
        </w:rPr>
        <w:t>εφαπτόμενο στην αριστερή πλευρά του 6</w:t>
      </w:r>
      <w:r w:rsidRPr="000636B7">
        <w:rPr>
          <w:rFonts w:ascii="Arial" w:eastAsia="Arial Unicode MS" w:hAnsi="Arial" w:cs="Arial"/>
          <w:bCs/>
          <w:sz w:val="24"/>
          <w:szCs w:val="24"/>
          <w:vertAlign w:val="superscript"/>
        </w:rPr>
        <w:t>ο</w:t>
      </w:r>
      <w:r>
        <w:rPr>
          <w:rFonts w:ascii="Arial" w:eastAsia="Arial Unicode MS" w:hAnsi="Arial" w:cs="Arial"/>
          <w:bCs/>
          <w:sz w:val="24"/>
          <w:szCs w:val="24"/>
        </w:rPr>
        <w:t>χλμ.της Παλαιάς Εθνικής Οδού Καβάλας-Ξάνθης σε προνομιακή θέση καθώς βρίσκεται ακριβώς δίπλα στον κόμβο που οδηγεί στο νέο λιμάνι.</w:t>
      </w:r>
    </w:p>
    <w:p w:rsidR="00066FE2" w:rsidRPr="008E0F8F" w:rsidRDefault="00066FE2" w:rsidP="00066FE2">
      <w:pPr>
        <w:jc w:val="both"/>
        <w:rPr>
          <w:rFonts w:ascii="Arial" w:hAnsi="Arial" w:cs="Arial"/>
          <w:sz w:val="24"/>
          <w:szCs w:val="24"/>
        </w:rPr>
      </w:pPr>
      <w:r w:rsidRPr="008E0F8F">
        <w:rPr>
          <w:rFonts w:ascii="Arial" w:hAnsi="Arial" w:cs="Arial"/>
          <w:sz w:val="24"/>
          <w:szCs w:val="24"/>
        </w:rPr>
        <w:t xml:space="preserve">   Η δημοπρασία θα διεξαχθεί την </w:t>
      </w:r>
      <w:r w:rsidR="004D246C">
        <w:rPr>
          <w:rFonts w:ascii="Arial" w:eastAsia="Arial Unicode MS" w:hAnsi="Arial" w:cs="Arial"/>
          <w:bCs/>
          <w:sz w:val="24"/>
          <w:szCs w:val="24"/>
        </w:rPr>
        <w:t xml:space="preserve">Πέμπτη 24/1/2019 </w:t>
      </w:r>
      <w:r w:rsidRPr="008E0F8F">
        <w:rPr>
          <w:rFonts w:ascii="Arial" w:hAnsi="Arial" w:cs="Arial"/>
          <w:sz w:val="24"/>
          <w:szCs w:val="24"/>
        </w:rPr>
        <w:t xml:space="preserve">και ώρα 11.00 </w:t>
      </w:r>
      <w:proofErr w:type="spellStart"/>
      <w:r w:rsidRPr="008E0F8F">
        <w:rPr>
          <w:rFonts w:ascii="Arial" w:hAnsi="Arial" w:cs="Arial"/>
          <w:sz w:val="24"/>
          <w:szCs w:val="24"/>
        </w:rPr>
        <w:t>π.μ</w:t>
      </w:r>
      <w:proofErr w:type="spellEnd"/>
      <w:r w:rsidRPr="008E0F8F">
        <w:rPr>
          <w:rFonts w:ascii="Arial" w:hAnsi="Arial" w:cs="Arial"/>
          <w:sz w:val="24"/>
          <w:szCs w:val="24"/>
        </w:rPr>
        <w:t xml:space="preserve">. στην αίθουσα του Διοικητικού Συμβουλίου στα κεντρικά γραφεία της Επιχείρησης επί της οδού Ομονοίας 117, στην Καβάλα. Ελάχιστο όριο πρώτης προσφοράς (κατώτερο μηνιαίο μίσθωμα) ορίζεται το ποσό των ευρώ </w:t>
      </w:r>
      <w:r>
        <w:rPr>
          <w:rFonts w:ascii="Arial" w:hAnsi="Arial" w:cs="Arial"/>
          <w:sz w:val="24"/>
          <w:szCs w:val="24"/>
        </w:rPr>
        <w:t>εκ</w:t>
      </w:r>
      <w:r>
        <w:rPr>
          <w:rFonts w:ascii="Arial" w:eastAsia="Arial Unicode MS" w:hAnsi="Arial" w:cs="Arial"/>
          <w:bCs/>
          <w:sz w:val="24"/>
          <w:szCs w:val="24"/>
        </w:rPr>
        <w:t>ατόν ογδόντα</w:t>
      </w:r>
      <w:r w:rsidRPr="008E0F8F">
        <w:rPr>
          <w:rFonts w:ascii="Arial" w:eastAsia="Arial Unicode MS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(180</w:t>
      </w:r>
      <w:r w:rsidRPr="008E0F8F">
        <w:rPr>
          <w:rFonts w:ascii="Arial" w:hAnsi="Arial" w:cs="Arial"/>
          <w:sz w:val="24"/>
          <w:szCs w:val="24"/>
        </w:rPr>
        <w:t>€) μηνιαίως, συμπεριλαμβανομένου του αναλογούντος χαρτοσήμου 3,6%. Ως διάρκεια εκμίσθωσης ορίζεται το διάστημα τριών (3) ετών, με δυνατότητα  παράτασης με τη σύμφωνη γνώμη του Δ.Σ. της ΔΗΜΩΦΕΛΕΙΑ.</w:t>
      </w:r>
    </w:p>
    <w:p w:rsidR="00066FE2" w:rsidRDefault="00066FE2" w:rsidP="00066FE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8E0F8F">
        <w:rPr>
          <w:rFonts w:ascii="Arial" w:hAnsi="Arial" w:cs="Arial"/>
          <w:color w:val="000000"/>
          <w:sz w:val="24"/>
          <w:szCs w:val="24"/>
        </w:rPr>
        <w:t>Οι ενδιαφερόμενοι πρέπει να εκδηλώσου</w:t>
      </w:r>
      <w:r>
        <w:rPr>
          <w:rFonts w:ascii="Arial" w:hAnsi="Arial" w:cs="Arial"/>
          <w:color w:val="000000"/>
          <w:sz w:val="24"/>
          <w:szCs w:val="24"/>
        </w:rPr>
        <w:t>ν ενδιαφέρον σε προθεσμία δέκα (</w:t>
      </w:r>
      <w:r w:rsidRPr="001D3FB6">
        <w:rPr>
          <w:rFonts w:ascii="Arial" w:hAnsi="Arial" w:cs="Arial"/>
          <w:color w:val="000000"/>
          <w:sz w:val="24"/>
          <w:szCs w:val="24"/>
        </w:rPr>
        <w:t>10</w:t>
      </w:r>
      <w:r w:rsidRPr="008E0F8F">
        <w:rPr>
          <w:rFonts w:ascii="Arial" w:hAnsi="Arial" w:cs="Arial"/>
          <w:color w:val="000000"/>
          <w:sz w:val="24"/>
          <w:szCs w:val="24"/>
        </w:rPr>
        <w:t>)</w:t>
      </w:r>
      <w:r w:rsidRPr="001D3F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E0F8F">
        <w:rPr>
          <w:rFonts w:ascii="Arial" w:hAnsi="Arial" w:cs="Arial"/>
          <w:color w:val="000000"/>
          <w:sz w:val="24"/>
          <w:szCs w:val="24"/>
        </w:rPr>
        <w:t>ημερών από τη δημοσίευση της διακήρυξης. Μαζί με τη συμμετοχή τους οι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E0F8F">
        <w:rPr>
          <w:rFonts w:ascii="Arial" w:hAnsi="Arial" w:cs="Arial"/>
          <w:color w:val="000000"/>
          <w:sz w:val="24"/>
          <w:szCs w:val="24"/>
        </w:rPr>
        <w:t xml:space="preserve">ενδιαφερόμενοι πρέπει να καταθέσουν και εγγύηση συμμετοχής που </w:t>
      </w:r>
      <w:r w:rsidRPr="008E0F8F">
        <w:rPr>
          <w:rFonts w:ascii="Arial" w:hAnsi="Arial" w:cs="Arial"/>
          <w:color w:val="000000"/>
          <w:sz w:val="24"/>
          <w:szCs w:val="24"/>
        </w:rPr>
        <w:lastRenderedPageBreak/>
        <w:t xml:space="preserve">ανέρχεται </w:t>
      </w:r>
      <w:r>
        <w:rPr>
          <w:rFonts w:ascii="Arial" w:hAnsi="Arial" w:cs="Arial"/>
          <w:color w:val="000000"/>
          <w:sz w:val="24"/>
          <w:szCs w:val="24"/>
        </w:rPr>
        <w:t>στο ποσό είκοσι δύο ευρώ (18</w:t>
      </w:r>
      <w:r w:rsidRPr="008E0F8F">
        <w:rPr>
          <w:rFonts w:ascii="Arial" w:hAnsi="Arial" w:cs="Arial"/>
          <w:color w:val="000000"/>
          <w:sz w:val="24"/>
          <w:szCs w:val="24"/>
        </w:rPr>
        <w:t xml:space="preserve"> €) ποσό ίσο με το ένα δέκατο ( 1/10) του ορίου πρώτης προσφοράς της διακήρυξης.</w:t>
      </w:r>
    </w:p>
    <w:p w:rsidR="00066FE2" w:rsidRPr="008E0F8F" w:rsidRDefault="00066FE2" w:rsidP="00066FE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8E0F8F">
        <w:rPr>
          <w:rFonts w:ascii="Arial" w:hAnsi="Arial" w:cs="Arial"/>
          <w:color w:val="000000"/>
          <w:sz w:val="24"/>
          <w:szCs w:val="24"/>
        </w:rPr>
        <w:t>Δεκτοί στη διαδικασία θα γίνονται όσοι ενδιαφερόμενοι έχουν καταθέσει στην επιτροπή διεξαγωγής της δημοπρασίας φάκελο δικαιολογητικών σύμφωνα με τα αναγ</w:t>
      </w:r>
      <w:r>
        <w:rPr>
          <w:rFonts w:ascii="Arial" w:hAnsi="Arial" w:cs="Arial"/>
          <w:color w:val="000000"/>
          <w:sz w:val="24"/>
          <w:szCs w:val="24"/>
        </w:rPr>
        <w:t xml:space="preserve">ραφόμενα στην υπ’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αρίθ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πρωτ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D246C" w:rsidRPr="004D246C">
        <w:rPr>
          <w:rFonts w:ascii="Arial" w:hAnsi="Arial" w:cs="Arial"/>
          <w:color w:val="000000"/>
          <w:sz w:val="24"/>
          <w:szCs w:val="24"/>
        </w:rPr>
        <w:t>33</w:t>
      </w:r>
      <w:r w:rsidRPr="008E0F8F">
        <w:rPr>
          <w:rFonts w:ascii="Arial" w:hAnsi="Arial" w:cs="Arial"/>
          <w:color w:val="000000"/>
          <w:sz w:val="24"/>
          <w:szCs w:val="24"/>
        </w:rPr>
        <w:t xml:space="preserve"> Διακήρυξη</w:t>
      </w:r>
      <w:r>
        <w:rPr>
          <w:rFonts w:ascii="Arial" w:hAnsi="Arial" w:cs="Arial"/>
          <w:color w:val="000000"/>
          <w:sz w:val="24"/>
          <w:szCs w:val="24"/>
        </w:rPr>
        <w:t>ς</w:t>
      </w:r>
      <w:r w:rsidRPr="008E0F8F">
        <w:rPr>
          <w:rFonts w:ascii="Arial" w:hAnsi="Arial" w:cs="Arial"/>
          <w:color w:val="000000"/>
          <w:sz w:val="24"/>
          <w:szCs w:val="24"/>
        </w:rPr>
        <w:t xml:space="preserve"> Δημοπρασίας για την εκμίσθωση</w:t>
      </w:r>
      <w:r w:rsidRPr="006D70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ακινήτου (αγροτεμαχίου) του </w:t>
      </w:r>
      <w:proofErr w:type="spellStart"/>
      <w:r>
        <w:rPr>
          <w:rFonts w:ascii="Arial" w:hAnsi="Arial" w:cs="Arial"/>
          <w:sz w:val="24"/>
          <w:szCs w:val="24"/>
        </w:rPr>
        <w:t>Εσκή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Καπού</w:t>
      </w:r>
      <w:proofErr w:type="spellEnd"/>
      <w:r w:rsidRPr="008E0F8F">
        <w:rPr>
          <w:rFonts w:ascii="Arial" w:hAnsi="Arial" w:cs="Arial"/>
          <w:color w:val="000000"/>
          <w:sz w:val="24"/>
          <w:szCs w:val="24"/>
        </w:rPr>
        <w:t xml:space="preserve"> μέχρι την </w:t>
      </w:r>
      <w:r w:rsidRPr="006F0297">
        <w:rPr>
          <w:rFonts w:ascii="Arial" w:hAnsi="Arial" w:cs="Arial"/>
          <w:color w:val="000000"/>
          <w:sz w:val="24"/>
          <w:szCs w:val="24"/>
        </w:rPr>
        <w:t xml:space="preserve"> </w:t>
      </w:r>
      <w:r w:rsidR="004D246C">
        <w:rPr>
          <w:rFonts w:ascii="Arial" w:hAnsi="Arial" w:cs="Arial"/>
          <w:color w:val="000000"/>
          <w:sz w:val="24"/>
          <w:szCs w:val="24"/>
        </w:rPr>
        <w:t xml:space="preserve">Τετάρτη 23/1/2019 </w:t>
      </w:r>
      <w:r w:rsidRPr="008E0F8F">
        <w:rPr>
          <w:rFonts w:ascii="Arial" w:hAnsi="Arial" w:cs="Arial"/>
          <w:color w:val="000000"/>
          <w:sz w:val="24"/>
          <w:szCs w:val="24"/>
        </w:rPr>
        <w:t>και ώρα 13.00</w:t>
      </w:r>
    </w:p>
    <w:p w:rsidR="00066FE2" w:rsidRDefault="00066FE2" w:rsidP="00066FE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8E0F8F">
        <w:rPr>
          <w:rFonts w:ascii="Arial" w:hAnsi="Arial" w:cs="Arial"/>
          <w:color w:val="000000"/>
          <w:sz w:val="24"/>
          <w:szCs w:val="24"/>
        </w:rPr>
        <w:t>Η περίληψη της διακήρυξης θα δημοσιευθεί στην ιστοσελίδα του Δήμου Καβάλας(</w:t>
      </w:r>
      <w:proofErr w:type="spellStart"/>
      <w:r w:rsidRPr="008E0F8F">
        <w:rPr>
          <w:rFonts w:ascii="Arial" w:hAnsi="Arial" w:cs="Arial"/>
          <w:color w:val="000000"/>
          <w:sz w:val="24"/>
          <w:szCs w:val="24"/>
        </w:rPr>
        <w:t>www.kavala.gov.gr</w:t>
      </w:r>
      <w:proofErr w:type="spellEnd"/>
      <w:r w:rsidRPr="008E0F8F">
        <w:rPr>
          <w:rFonts w:ascii="Arial" w:hAnsi="Arial" w:cs="Arial"/>
          <w:color w:val="000000"/>
          <w:sz w:val="24"/>
          <w:szCs w:val="24"/>
        </w:rPr>
        <w:t>) και στην ιστοσελίδα της επιχείρησης (</w:t>
      </w:r>
      <w:proofErr w:type="spellStart"/>
      <w:r w:rsidRPr="008E0F8F">
        <w:rPr>
          <w:rFonts w:ascii="Arial" w:hAnsi="Arial" w:cs="Arial"/>
          <w:color w:val="000000"/>
          <w:sz w:val="24"/>
          <w:szCs w:val="24"/>
        </w:rPr>
        <w:t>www.kavalagreece.gr</w:t>
      </w:r>
      <w:proofErr w:type="spellEnd"/>
      <w:r w:rsidRPr="008E0F8F">
        <w:rPr>
          <w:rFonts w:ascii="Arial" w:hAnsi="Arial" w:cs="Arial"/>
          <w:color w:val="000000"/>
          <w:sz w:val="24"/>
          <w:szCs w:val="24"/>
        </w:rPr>
        <w:t>) και θα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E0F8F">
        <w:rPr>
          <w:rFonts w:ascii="Arial" w:hAnsi="Arial" w:cs="Arial"/>
          <w:color w:val="000000"/>
          <w:sz w:val="24"/>
          <w:szCs w:val="24"/>
        </w:rPr>
        <w:t>βρίσκεται αναρτημένη στον πίνακα ανακοινώσεων του Δημοτικού Καταστήματος Καβάλας</w:t>
      </w:r>
      <w:r w:rsidRPr="008E0F8F">
        <w:rPr>
          <w:rFonts w:ascii="Arial" w:hAnsi="Arial" w:cs="Arial"/>
          <w:sz w:val="24"/>
          <w:szCs w:val="24"/>
        </w:rPr>
        <w:t>.</w:t>
      </w:r>
      <w:r w:rsidRPr="008E0F8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66FE2" w:rsidRPr="008E0F8F" w:rsidRDefault="00066FE2" w:rsidP="00066FE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8E0F8F">
        <w:rPr>
          <w:rFonts w:ascii="Arial" w:hAnsi="Arial" w:cs="Arial"/>
          <w:color w:val="000000"/>
          <w:sz w:val="24"/>
          <w:szCs w:val="24"/>
        </w:rPr>
        <w:t xml:space="preserve">Πληροφορίες για τη δημοπρασία παρέχονται από τους  αρμόδιους υπαλλήλους της </w:t>
      </w:r>
      <w:r w:rsidRPr="008E0F8F">
        <w:rPr>
          <w:rFonts w:ascii="Arial" w:hAnsi="Arial" w:cs="Arial"/>
          <w:sz w:val="24"/>
          <w:szCs w:val="24"/>
        </w:rPr>
        <w:t>Δημοτικής Αγοράς Καβάλας</w:t>
      </w:r>
      <w:r w:rsidRPr="008E0F8F">
        <w:rPr>
          <w:rFonts w:ascii="Arial" w:hAnsi="Arial" w:cs="Arial"/>
          <w:color w:val="000000"/>
          <w:sz w:val="24"/>
          <w:szCs w:val="24"/>
        </w:rPr>
        <w:t xml:space="preserve">, (κ. Αλέξανδρο Βρεττό και κα. Άρτεμη Σχοινά) ημέρες Δευτέρα έως Παρασκευή και ώρες 9.00-14.00, Διεύθυνση: Δημοτική Αγορά Καβάλας, </w:t>
      </w:r>
    </w:p>
    <w:p w:rsidR="00066FE2" w:rsidRPr="008E0F8F" w:rsidRDefault="00066FE2" w:rsidP="00066FE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8E0F8F">
        <w:rPr>
          <w:rFonts w:ascii="Arial" w:hAnsi="Arial" w:cs="Arial"/>
          <w:color w:val="000000"/>
          <w:sz w:val="24"/>
          <w:szCs w:val="24"/>
        </w:rPr>
        <w:t xml:space="preserve">Τηλέφωνο και Φαξ 2510 -835375 </w:t>
      </w:r>
    </w:p>
    <w:p w:rsidR="00066FE2" w:rsidRPr="008E0F8F" w:rsidRDefault="00066FE2" w:rsidP="00066FE2">
      <w:pPr>
        <w:autoSpaceDE w:val="0"/>
        <w:autoSpaceDN w:val="0"/>
        <w:adjustRightInd w:val="0"/>
        <w:ind w:left="1440"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066FE2" w:rsidRPr="008E0F8F" w:rsidRDefault="00066FE2" w:rsidP="00066FE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066FE2" w:rsidRPr="008E0F8F" w:rsidRDefault="00066FE2" w:rsidP="00066FE2">
      <w:pPr>
        <w:autoSpaceDE w:val="0"/>
        <w:autoSpaceDN w:val="0"/>
        <w:adjustRightInd w:val="0"/>
        <w:ind w:left="1440" w:firstLine="720"/>
        <w:rPr>
          <w:rFonts w:ascii="Arial" w:hAnsi="Arial" w:cs="Arial"/>
          <w:color w:val="000000"/>
          <w:sz w:val="24"/>
          <w:szCs w:val="24"/>
        </w:rPr>
      </w:pPr>
    </w:p>
    <w:p w:rsidR="00066FE2" w:rsidRPr="008E0F8F" w:rsidRDefault="00066FE2" w:rsidP="00066FE2">
      <w:pPr>
        <w:autoSpaceDE w:val="0"/>
        <w:autoSpaceDN w:val="0"/>
        <w:adjustRightInd w:val="0"/>
        <w:ind w:left="5040"/>
        <w:rPr>
          <w:rFonts w:ascii="Arial" w:hAnsi="Arial" w:cs="Arial"/>
          <w:color w:val="000000"/>
          <w:sz w:val="24"/>
          <w:szCs w:val="24"/>
        </w:rPr>
      </w:pPr>
      <w:r w:rsidRPr="008E0F8F">
        <w:rPr>
          <w:rFonts w:ascii="Arial" w:hAnsi="Arial" w:cs="Arial"/>
          <w:color w:val="000000"/>
          <w:sz w:val="24"/>
          <w:szCs w:val="24"/>
        </w:rPr>
        <w:t>Η Πρόεδρος της ΔΗΜΩΦΕΛΕΙΑ</w:t>
      </w:r>
    </w:p>
    <w:p w:rsidR="00066FE2" w:rsidRPr="008E0F8F" w:rsidRDefault="00066FE2" w:rsidP="00066FE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</w:t>
      </w:r>
      <w:r w:rsidRPr="008E0F8F">
        <w:rPr>
          <w:rFonts w:ascii="Arial" w:hAnsi="Arial" w:cs="Arial"/>
          <w:color w:val="000000"/>
          <w:sz w:val="24"/>
          <w:szCs w:val="24"/>
        </w:rPr>
        <w:t xml:space="preserve">Αναστασία </w:t>
      </w:r>
      <w:proofErr w:type="spellStart"/>
      <w:r w:rsidRPr="008E0F8F">
        <w:rPr>
          <w:rFonts w:ascii="Arial" w:hAnsi="Arial" w:cs="Arial"/>
          <w:color w:val="000000"/>
          <w:sz w:val="24"/>
          <w:szCs w:val="24"/>
        </w:rPr>
        <w:t>Ιωσηφίδου</w:t>
      </w:r>
      <w:proofErr w:type="spellEnd"/>
    </w:p>
    <w:p w:rsidR="00066FE2" w:rsidRPr="00023F54" w:rsidRDefault="00066FE2" w:rsidP="00066FE2"/>
    <w:p w:rsidR="00EB2F8C" w:rsidRPr="00066FE2" w:rsidRDefault="00EB2F8C" w:rsidP="00066FE2"/>
    <w:sectPr w:rsidR="00EB2F8C" w:rsidRPr="00066FE2" w:rsidSect="00EB2F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6FE2"/>
    <w:rsid w:val="00066FE2"/>
    <w:rsid w:val="000C7BEE"/>
    <w:rsid w:val="004D246C"/>
    <w:rsid w:val="007076DC"/>
    <w:rsid w:val="007C39DC"/>
    <w:rsid w:val="007F449A"/>
    <w:rsid w:val="00971BED"/>
    <w:rsid w:val="00A621B1"/>
    <w:rsid w:val="00DB132B"/>
    <w:rsid w:val="00EB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066FE2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395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pc-49a</dc:creator>
  <cp:lastModifiedBy>pc-49a</cp:lastModifiedBy>
  <cp:revision>6</cp:revision>
  <dcterms:created xsi:type="dcterms:W3CDTF">2019-01-04T09:39:00Z</dcterms:created>
  <dcterms:modified xsi:type="dcterms:W3CDTF">2019-01-10T08:24:00Z</dcterms:modified>
</cp:coreProperties>
</file>