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8C" w:rsidRDefault="00EB2F8C">
      <w:pPr>
        <w:rPr>
          <w:lang w:val="en-US"/>
        </w:rPr>
      </w:pPr>
    </w:p>
    <w:p w:rsidR="00B3523E" w:rsidRDefault="00B3523E">
      <w:pPr>
        <w:rPr>
          <w:lang w:val="en-US"/>
        </w:rPr>
      </w:pPr>
    </w:p>
    <w:tbl>
      <w:tblPr>
        <w:tblpPr w:leftFromText="180" w:rightFromText="180" w:vertAnchor="text" w:horzAnchor="margin" w:tblpY="280"/>
        <w:tblW w:w="9072" w:type="dxa"/>
        <w:tblLayout w:type="fixed"/>
        <w:tblCellMar>
          <w:left w:w="0" w:type="dxa"/>
          <w:right w:w="0" w:type="dxa"/>
        </w:tblCellMar>
        <w:tblLook w:val="0000"/>
      </w:tblPr>
      <w:tblGrid>
        <w:gridCol w:w="3119"/>
        <w:gridCol w:w="3827"/>
        <w:gridCol w:w="2126"/>
      </w:tblGrid>
      <w:tr w:rsidR="00B3523E" w:rsidRPr="00C13716" w:rsidTr="003665B5">
        <w:tc>
          <w:tcPr>
            <w:tcW w:w="3119" w:type="dxa"/>
          </w:tcPr>
          <w:p w:rsidR="00B3523E" w:rsidRPr="00C13716" w:rsidRDefault="00B3523E" w:rsidP="003665B5">
            <w:pPr>
              <w:pStyle w:val="TableContents"/>
              <w:snapToGrid w:val="0"/>
              <w:spacing w:after="60"/>
              <w:rPr>
                <w:rFonts w:ascii="Arial" w:hAnsi="Arial" w:cs="Arial"/>
                <w:color w:val="1C1E5E"/>
                <w:kern w:val="13"/>
                <w:sz w:val="20"/>
                <w:szCs w:val="20"/>
                <w:lang w:val="en-US"/>
              </w:rPr>
            </w:pPr>
            <w:r w:rsidRPr="00C13716">
              <w:rPr>
                <w:rFonts w:ascii="Arial" w:hAnsi="Arial" w:cs="Arial"/>
                <w:color w:val="1C1E5E"/>
                <w:kern w:val="13"/>
                <w:sz w:val="20"/>
                <w:szCs w:val="20"/>
              </w:rPr>
              <w:t>ΕΛΛΗΝΙΚΗ ΔΗΜΟΚΡΑΤΙΑ</w:t>
            </w:r>
          </w:p>
          <w:p w:rsidR="00B3523E" w:rsidRPr="00C13716" w:rsidRDefault="00B3523E" w:rsidP="003665B5">
            <w:pPr>
              <w:pStyle w:val="TableContents"/>
              <w:snapToGrid w:val="0"/>
              <w:spacing w:after="60"/>
              <w:rPr>
                <w:rFonts w:ascii="Arial" w:hAnsi="Arial" w:cs="Arial"/>
                <w:color w:val="1C1E5E"/>
                <w:kern w:val="13"/>
                <w:sz w:val="20"/>
                <w:szCs w:val="20"/>
              </w:rPr>
            </w:pPr>
          </w:p>
          <w:p w:rsidR="00B3523E" w:rsidRPr="00C13716" w:rsidRDefault="00B3523E" w:rsidP="003665B5">
            <w:pPr>
              <w:pStyle w:val="TableContents"/>
              <w:snapToGrid w:val="0"/>
              <w:spacing w:after="60"/>
              <w:rPr>
                <w:rFonts w:ascii="Arial" w:hAnsi="Arial" w:cs="Arial"/>
                <w:color w:val="1A4989"/>
                <w:kern w:val="13"/>
                <w:sz w:val="20"/>
                <w:szCs w:val="20"/>
              </w:rPr>
            </w:pPr>
          </w:p>
        </w:tc>
        <w:tc>
          <w:tcPr>
            <w:tcW w:w="3827" w:type="dxa"/>
            <w:tcMar>
              <w:top w:w="55" w:type="dxa"/>
              <w:left w:w="55" w:type="dxa"/>
              <w:bottom w:w="55" w:type="dxa"/>
              <w:right w:w="55" w:type="dxa"/>
            </w:tcMar>
          </w:tcPr>
          <w:p w:rsidR="00B3523E" w:rsidRPr="00C13716" w:rsidRDefault="00B3523E" w:rsidP="003665B5">
            <w:pPr>
              <w:pStyle w:val="TableContents"/>
              <w:snapToGrid w:val="0"/>
              <w:spacing w:after="60"/>
              <w:rPr>
                <w:rFonts w:ascii="Arial" w:hAnsi="Arial" w:cs="Arial"/>
                <w:color w:val="42AFAB"/>
                <w:kern w:val="16"/>
                <w:sz w:val="20"/>
                <w:szCs w:val="20"/>
              </w:rPr>
            </w:pPr>
            <w:r w:rsidRPr="00C13716">
              <w:rPr>
                <w:rFonts w:ascii="Arial" w:hAnsi="Arial" w:cs="Arial"/>
                <w:color w:val="42AFAB"/>
                <w:kern w:val="16"/>
                <w:sz w:val="20"/>
                <w:szCs w:val="20"/>
              </w:rPr>
              <w:t>Πλατεία Γ. Παπανδρέου</w:t>
            </w:r>
          </w:p>
          <w:p w:rsidR="00B3523E" w:rsidRPr="00C13716" w:rsidRDefault="00B3523E" w:rsidP="003665B5">
            <w:pPr>
              <w:pStyle w:val="TableContents"/>
              <w:snapToGrid w:val="0"/>
              <w:spacing w:after="60"/>
              <w:rPr>
                <w:rFonts w:ascii="Arial" w:hAnsi="Arial" w:cs="Arial"/>
                <w:color w:val="42AFAB"/>
                <w:kern w:val="16"/>
                <w:sz w:val="20"/>
                <w:szCs w:val="20"/>
              </w:rPr>
            </w:pPr>
            <w:r w:rsidRPr="00C13716">
              <w:rPr>
                <w:rFonts w:ascii="Arial" w:hAnsi="Arial" w:cs="Arial"/>
                <w:color w:val="42AFAB"/>
                <w:kern w:val="16"/>
                <w:sz w:val="20"/>
                <w:szCs w:val="20"/>
              </w:rPr>
              <w:t>Τ.Κ. 65403, Καβάλα</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Τηλέφωνο: 2510 83 53 75</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Τηλεομοιότυπο: 2510 83 53 75</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Ηλ. Δ/νση: </w:t>
            </w:r>
            <w:r w:rsidRPr="00C13716">
              <w:rPr>
                <w:rFonts w:ascii="Arial" w:hAnsi="Arial" w:cs="Arial"/>
                <w:color w:val="42AFAB"/>
                <w:kern w:val="16"/>
                <w:sz w:val="20"/>
                <w:szCs w:val="20"/>
                <w:lang w:val="it-IT"/>
              </w:rPr>
              <w:t>dakav</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otenet</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gr</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Ιστοσελίδα: </w:t>
            </w:r>
            <w:r w:rsidRPr="00C13716">
              <w:rPr>
                <w:rFonts w:ascii="Arial" w:hAnsi="Arial" w:cs="Arial"/>
                <w:color w:val="42AFAB"/>
                <w:kern w:val="16"/>
                <w:sz w:val="20"/>
                <w:szCs w:val="20"/>
                <w:lang w:val="it-IT"/>
              </w:rPr>
              <w:t>www</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kavalagreece</w:t>
            </w:r>
            <w:r w:rsidRPr="00C13716">
              <w:rPr>
                <w:rFonts w:ascii="Arial" w:hAnsi="Arial" w:cs="Arial"/>
                <w:color w:val="42AFAB"/>
                <w:kern w:val="16"/>
                <w:sz w:val="20"/>
                <w:szCs w:val="20"/>
              </w:rPr>
              <w:t>.</w:t>
            </w:r>
            <w:r w:rsidRPr="00C13716">
              <w:rPr>
                <w:rFonts w:ascii="Arial" w:hAnsi="Arial" w:cs="Arial"/>
                <w:color w:val="42AFAB"/>
                <w:kern w:val="16"/>
                <w:sz w:val="20"/>
                <w:szCs w:val="20"/>
                <w:lang w:val="it-IT"/>
              </w:rPr>
              <w:t>gr</w:t>
            </w:r>
          </w:p>
        </w:tc>
        <w:tc>
          <w:tcPr>
            <w:tcW w:w="2126" w:type="dxa"/>
            <w:tcMar>
              <w:top w:w="55" w:type="dxa"/>
              <w:left w:w="55" w:type="dxa"/>
              <w:bottom w:w="55" w:type="dxa"/>
              <w:right w:w="55" w:type="dxa"/>
            </w:tcMar>
          </w:tcPr>
          <w:p w:rsidR="00B3523E" w:rsidRPr="00C13716" w:rsidRDefault="00B3523E" w:rsidP="003665B5">
            <w:pPr>
              <w:pStyle w:val="TableContents"/>
              <w:spacing w:after="60"/>
              <w:rPr>
                <w:rFonts w:ascii="Arial" w:hAnsi="Arial" w:cs="Arial"/>
                <w:b/>
                <w:color w:val="42AFAB"/>
                <w:kern w:val="16"/>
                <w:sz w:val="20"/>
                <w:szCs w:val="20"/>
              </w:rPr>
            </w:pPr>
            <w:r w:rsidRPr="00C13716">
              <w:rPr>
                <w:rFonts w:ascii="Arial" w:hAnsi="Arial" w:cs="Arial"/>
                <w:b/>
                <w:color w:val="42AFAB"/>
                <w:kern w:val="16"/>
                <w:sz w:val="20"/>
                <w:szCs w:val="20"/>
              </w:rPr>
              <w:t>Διεύθυνση Εκμετάλλευσης</w:t>
            </w:r>
          </w:p>
          <w:p w:rsidR="00B3523E" w:rsidRPr="00C13716" w:rsidRDefault="00B3523E" w:rsidP="003665B5">
            <w:pPr>
              <w:pStyle w:val="TableContents"/>
              <w:spacing w:after="60"/>
              <w:rPr>
                <w:rFonts w:ascii="Arial" w:hAnsi="Arial" w:cs="Arial"/>
                <w:b/>
                <w:color w:val="42AFAB"/>
                <w:kern w:val="16"/>
                <w:sz w:val="20"/>
                <w:szCs w:val="20"/>
              </w:rPr>
            </w:pPr>
            <w:r w:rsidRPr="00C13716">
              <w:rPr>
                <w:rFonts w:ascii="Arial" w:hAnsi="Arial" w:cs="Arial"/>
                <w:b/>
                <w:color w:val="42AFAB"/>
                <w:kern w:val="16"/>
                <w:sz w:val="20"/>
                <w:szCs w:val="20"/>
              </w:rPr>
              <w:t>Δημοτική Αγορά</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 xml:space="preserve">Πληροφορίες: </w:t>
            </w:r>
          </w:p>
          <w:p w:rsidR="00B3523E" w:rsidRPr="00C13716" w:rsidRDefault="00B3523E" w:rsidP="003665B5">
            <w:pPr>
              <w:pStyle w:val="TableContents"/>
              <w:spacing w:after="60"/>
              <w:rPr>
                <w:rFonts w:ascii="Arial" w:hAnsi="Arial" w:cs="Arial"/>
                <w:color w:val="42AFAB"/>
                <w:kern w:val="16"/>
                <w:sz w:val="20"/>
                <w:szCs w:val="20"/>
              </w:rPr>
            </w:pPr>
            <w:r w:rsidRPr="00C13716">
              <w:rPr>
                <w:rFonts w:ascii="Arial" w:hAnsi="Arial" w:cs="Arial"/>
                <w:color w:val="42AFAB"/>
                <w:kern w:val="16"/>
                <w:sz w:val="20"/>
                <w:szCs w:val="20"/>
              </w:rPr>
              <w:t>Βρεττός Αλέξανδρος</w:t>
            </w:r>
          </w:p>
        </w:tc>
      </w:tr>
    </w:tbl>
    <w:p w:rsidR="00B3523E" w:rsidRPr="00C13716" w:rsidRDefault="00B3523E" w:rsidP="00B3523E">
      <w:pPr>
        <w:tabs>
          <w:tab w:val="left" w:pos="1620"/>
        </w:tabs>
        <w:rPr>
          <w:rFonts w:ascii="Arial" w:hAnsi="Arial" w:cs="Arial"/>
        </w:rPr>
      </w:pPr>
    </w:p>
    <w:p w:rsidR="00B3523E" w:rsidRPr="00C13716" w:rsidRDefault="00B3523E" w:rsidP="00B3523E">
      <w:pPr>
        <w:rPr>
          <w:rFonts w:ascii="Arial" w:hAnsi="Arial" w:cs="Arial"/>
        </w:rPr>
      </w:pPr>
    </w:p>
    <w:p w:rsidR="00B3523E" w:rsidRPr="00C13716" w:rsidRDefault="00B3523E" w:rsidP="00B3523E">
      <w:pPr>
        <w:pStyle w:val="TableContents"/>
        <w:snapToGrid w:val="0"/>
        <w:spacing w:after="60"/>
        <w:rPr>
          <w:rFonts w:ascii="Arial" w:hAnsi="Arial" w:cs="Arial"/>
          <w:color w:val="1C1E5E"/>
          <w:kern w:val="13"/>
          <w:sz w:val="22"/>
          <w:szCs w:val="22"/>
          <w:lang w:val="en-US"/>
        </w:rPr>
      </w:pP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sz w:val="22"/>
          <w:szCs w:val="22"/>
        </w:rPr>
        <w:tab/>
      </w:r>
      <w:r w:rsidRPr="00C13716">
        <w:rPr>
          <w:rFonts w:ascii="Arial" w:hAnsi="Arial" w:cs="Arial"/>
          <w:color w:val="1C1E5E"/>
          <w:kern w:val="13"/>
          <w:sz w:val="22"/>
          <w:szCs w:val="22"/>
        </w:rPr>
        <w:t xml:space="preserve">Καβάλα,  </w:t>
      </w:r>
      <w:r w:rsidRPr="00CF084C">
        <w:rPr>
          <w:rFonts w:ascii="Arial" w:hAnsi="Arial" w:cs="Arial"/>
          <w:color w:val="1C1E5E"/>
          <w:kern w:val="13"/>
          <w:sz w:val="22"/>
          <w:szCs w:val="22"/>
          <w:lang w:val="en-US"/>
        </w:rPr>
        <w:t>4/1/2019</w:t>
      </w:r>
      <w:r w:rsidRPr="00CF084C">
        <w:rPr>
          <w:rFonts w:ascii="Arial" w:hAnsi="Arial" w:cs="Arial"/>
          <w:color w:val="1C1E5E"/>
          <w:kern w:val="13"/>
          <w:sz w:val="22"/>
          <w:szCs w:val="22"/>
        </w:rPr>
        <w:t>.</w:t>
      </w:r>
    </w:p>
    <w:p w:rsidR="00B3523E" w:rsidRPr="007E390A" w:rsidRDefault="00B3523E" w:rsidP="00B3523E">
      <w:pPr>
        <w:pStyle w:val="TableContents"/>
        <w:snapToGrid w:val="0"/>
        <w:spacing w:after="60"/>
        <w:ind w:left="4320" w:firstLine="720"/>
        <w:rPr>
          <w:rFonts w:ascii="Arial" w:hAnsi="Arial" w:cs="Arial"/>
          <w:color w:val="FF0000"/>
          <w:kern w:val="13"/>
          <w:sz w:val="22"/>
          <w:szCs w:val="22"/>
          <w:lang w:val="en-US"/>
        </w:rPr>
      </w:pPr>
      <w:r w:rsidRPr="00C13716">
        <w:rPr>
          <w:rFonts w:ascii="Arial" w:hAnsi="Arial" w:cs="Arial"/>
          <w:color w:val="1C1E5E"/>
          <w:kern w:val="13"/>
          <w:sz w:val="22"/>
          <w:szCs w:val="22"/>
        </w:rPr>
        <w:t>Αρ. Πρωτ</w:t>
      </w:r>
      <w:r w:rsidR="007E390A">
        <w:rPr>
          <w:rFonts w:ascii="Arial" w:hAnsi="Arial" w:cs="Arial"/>
          <w:color w:val="1C1E5E"/>
          <w:kern w:val="13"/>
          <w:sz w:val="22"/>
          <w:szCs w:val="22"/>
          <w:lang w:val="en-US"/>
        </w:rPr>
        <w:t>.33</w:t>
      </w:r>
    </w:p>
    <w:tbl>
      <w:tblPr>
        <w:tblpPr w:leftFromText="180" w:rightFromText="180" w:vertAnchor="text" w:horzAnchor="margin" w:tblpY="280"/>
        <w:tblW w:w="0" w:type="auto"/>
        <w:tblLayout w:type="fixed"/>
        <w:tblCellMar>
          <w:left w:w="0" w:type="dxa"/>
          <w:right w:w="0" w:type="dxa"/>
        </w:tblCellMar>
        <w:tblLook w:val="0000"/>
      </w:tblPr>
      <w:tblGrid>
        <w:gridCol w:w="2694"/>
        <w:gridCol w:w="4252"/>
        <w:gridCol w:w="2126"/>
      </w:tblGrid>
      <w:tr w:rsidR="00B3523E" w:rsidRPr="0095601D" w:rsidTr="003665B5">
        <w:tc>
          <w:tcPr>
            <w:tcW w:w="2694" w:type="dxa"/>
          </w:tcPr>
          <w:p w:rsidR="00B3523E" w:rsidRPr="0095601D" w:rsidRDefault="00B3523E" w:rsidP="003665B5">
            <w:pPr>
              <w:pStyle w:val="TableContents"/>
              <w:snapToGrid w:val="0"/>
              <w:spacing w:after="60"/>
              <w:rPr>
                <w:rFonts w:ascii="Arial" w:hAnsi="Arial" w:cs="Arial"/>
                <w:color w:val="1A4989"/>
                <w:kern w:val="13"/>
              </w:rPr>
            </w:pPr>
          </w:p>
        </w:tc>
        <w:tc>
          <w:tcPr>
            <w:tcW w:w="4252" w:type="dxa"/>
            <w:tcMar>
              <w:top w:w="55" w:type="dxa"/>
              <w:left w:w="55" w:type="dxa"/>
              <w:bottom w:w="55" w:type="dxa"/>
              <w:right w:w="55" w:type="dxa"/>
            </w:tcMar>
          </w:tcPr>
          <w:p w:rsidR="00B3523E" w:rsidRPr="0095601D" w:rsidRDefault="00B3523E" w:rsidP="003665B5">
            <w:pPr>
              <w:pStyle w:val="TableContents"/>
              <w:spacing w:after="60"/>
              <w:rPr>
                <w:rFonts w:ascii="Arial" w:hAnsi="Arial" w:cs="Arial"/>
                <w:color w:val="42AFAB"/>
                <w:kern w:val="16"/>
              </w:rPr>
            </w:pPr>
          </w:p>
        </w:tc>
        <w:tc>
          <w:tcPr>
            <w:tcW w:w="2126" w:type="dxa"/>
            <w:tcMar>
              <w:top w:w="55" w:type="dxa"/>
              <w:left w:w="55" w:type="dxa"/>
              <w:bottom w:w="55" w:type="dxa"/>
              <w:right w:w="55" w:type="dxa"/>
            </w:tcMar>
          </w:tcPr>
          <w:p w:rsidR="00B3523E" w:rsidRPr="0095601D" w:rsidRDefault="00B3523E" w:rsidP="003665B5">
            <w:pPr>
              <w:pStyle w:val="TableContents"/>
              <w:snapToGrid w:val="0"/>
              <w:spacing w:after="60"/>
              <w:ind w:left="-50"/>
              <w:rPr>
                <w:rFonts w:ascii="Arial" w:hAnsi="Arial" w:cs="Arial"/>
                <w:color w:val="1C1E5E"/>
                <w:kern w:val="13"/>
              </w:rPr>
            </w:pPr>
          </w:p>
        </w:tc>
      </w:tr>
    </w:tbl>
    <w:p w:rsidR="00B3523E" w:rsidRPr="00403BFF" w:rsidRDefault="00B3523E" w:rsidP="00B3523E">
      <w:pPr>
        <w:rPr>
          <w:rFonts w:ascii="Arial" w:eastAsia="Arial Unicode MS" w:hAnsi="Arial" w:cs="Arial"/>
          <w:b/>
          <w:bCs/>
          <w:sz w:val="24"/>
          <w:szCs w:val="24"/>
          <w:lang w:val="en-US"/>
        </w:rPr>
      </w:pPr>
    </w:p>
    <w:p w:rsidR="00B3523E" w:rsidRPr="0095601D" w:rsidRDefault="00B3523E" w:rsidP="00B3523E">
      <w:pPr>
        <w:ind w:firstLine="720"/>
        <w:jc w:val="center"/>
        <w:rPr>
          <w:rFonts w:ascii="Arial" w:eastAsia="Arial Unicode MS" w:hAnsi="Arial" w:cs="Arial"/>
          <w:b/>
          <w:bCs/>
          <w:sz w:val="24"/>
          <w:szCs w:val="24"/>
        </w:rPr>
      </w:pPr>
      <w:r w:rsidRPr="0095601D">
        <w:rPr>
          <w:rFonts w:ascii="Arial" w:eastAsia="Arial Unicode MS" w:hAnsi="Arial" w:cs="Arial"/>
          <w:b/>
          <w:bCs/>
          <w:sz w:val="24"/>
          <w:szCs w:val="24"/>
        </w:rPr>
        <w:t>Διακήρυξη Δημοπρασίας</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Cs/>
          <w:sz w:val="24"/>
          <w:szCs w:val="24"/>
        </w:rPr>
      </w:pPr>
      <w:r w:rsidRPr="0095601D">
        <w:rPr>
          <w:rFonts w:ascii="Arial" w:eastAsia="Arial Unicode MS" w:hAnsi="Arial" w:cs="Arial"/>
          <w:bCs/>
          <w:sz w:val="24"/>
          <w:szCs w:val="24"/>
        </w:rPr>
        <w:t>για την εκμίσθωση</w:t>
      </w:r>
      <w:r w:rsidRPr="00403BFF">
        <w:rPr>
          <w:rFonts w:ascii="Arial" w:eastAsia="Arial Unicode MS" w:hAnsi="Arial" w:cs="Arial"/>
          <w:bCs/>
          <w:sz w:val="24"/>
          <w:szCs w:val="24"/>
        </w:rPr>
        <w:t xml:space="preserve"> </w:t>
      </w:r>
      <w:r>
        <w:rPr>
          <w:rFonts w:ascii="Arial" w:eastAsia="Arial Unicode MS" w:hAnsi="Arial" w:cs="Arial"/>
          <w:bCs/>
          <w:sz w:val="24"/>
          <w:szCs w:val="24"/>
        </w:rPr>
        <w:t xml:space="preserve">ακινήτου (αγροτεμαχίου) της περιοχής Εσκή Καπού. </w:t>
      </w:r>
      <w:r w:rsidRPr="0095601D">
        <w:rPr>
          <w:rFonts w:ascii="Arial" w:eastAsia="Arial Unicode MS" w:hAnsi="Arial" w:cs="Arial"/>
          <w:bCs/>
          <w:sz w:val="24"/>
          <w:szCs w:val="24"/>
        </w:rPr>
        <w:t>Η πρόεδρος της Δημοτικής Κοινωφελούς Επιχείρησης « ΔΗΜΩΦΕΛΕΙΑ», έχοντας υπόψη:</w:t>
      </w:r>
    </w:p>
    <w:p w:rsidR="00B3523E" w:rsidRPr="0095601D" w:rsidRDefault="00B3523E" w:rsidP="00B3523E">
      <w:pPr>
        <w:pStyle w:val="Default"/>
      </w:pPr>
    </w:p>
    <w:p w:rsidR="00B3523E" w:rsidRPr="0095601D" w:rsidRDefault="00B3523E" w:rsidP="00B3523E">
      <w:pPr>
        <w:pStyle w:val="Default"/>
        <w:jc w:val="both"/>
      </w:pPr>
      <w:r w:rsidRPr="0095601D">
        <w:t xml:space="preserve">i. το Π.Δ. 270/81 (ΦΕΚ 77/30.03.1981 τεύχος Α) περί καθορισμού των οργάνων, της διαδικασίας και των όρων διενέργειας δημοπρασιών εκποίησης ή εκμίσθωσης πραγμάτων των δήμων και κοινοτήτων, </w:t>
      </w:r>
    </w:p>
    <w:p w:rsidR="00B3523E" w:rsidRPr="0095601D" w:rsidRDefault="00B3523E" w:rsidP="00B3523E">
      <w:pPr>
        <w:pStyle w:val="Default"/>
        <w:jc w:val="both"/>
      </w:pPr>
    </w:p>
    <w:p w:rsidR="00B3523E" w:rsidRPr="0095601D" w:rsidRDefault="00B3523E" w:rsidP="00B3523E">
      <w:pPr>
        <w:pStyle w:val="Default"/>
        <w:jc w:val="both"/>
      </w:pPr>
      <w:r w:rsidRPr="0095601D">
        <w:t xml:space="preserve">ii. τον Κώδικα Δήμων και Κοινοτήτων (Ν.3463/06), </w:t>
      </w:r>
    </w:p>
    <w:p w:rsidR="00B3523E" w:rsidRPr="0095601D" w:rsidRDefault="00B3523E" w:rsidP="00B3523E">
      <w:pPr>
        <w:pStyle w:val="Default"/>
        <w:jc w:val="both"/>
      </w:pPr>
    </w:p>
    <w:p w:rsidR="00B3523E" w:rsidRPr="0095601D" w:rsidRDefault="00B3523E" w:rsidP="00B3523E">
      <w:pPr>
        <w:pStyle w:val="Default"/>
        <w:jc w:val="both"/>
      </w:pPr>
      <w:r w:rsidRPr="0095601D">
        <w:t xml:space="preserve">iii. το Πρόγραμμα Καλλικράτης - Νέα Αρχιτεκτονική της Αυτοδιοίκησης και της Αποκεντρωμένης Διοίκηση (Ν.3852/2010), </w:t>
      </w:r>
    </w:p>
    <w:p w:rsidR="00B3523E" w:rsidRPr="0095601D" w:rsidRDefault="00B3523E" w:rsidP="00B3523E">
      <w:pPr>
        <w:pStyle w:val="Default"/>
        <w:jc w:val="both"/>
      </w:pPr>
    </w:p>
    <w:p w:rsidR="00B3523E" w:rsidRPr="0095601D" w:rsidRDefault="00B3523E" w:rsidP="00B3523E">
      <w:pPr>
        <w:pStyle w:val="Default"/>
        <w:jc w:val="both"/>
      </w:pPr>
      <w:r w:rsidRPr="0095601D">
        <w:t xml:space="preserve">iv. την υπ’ αρίθμ. 43254/31.07.2007 Απόφαση του ΥΠΕΣΔΔΑ (ΦΕΚ 1492/17.08.2007 τεύχος Β), </w:t>
      </w:r>
    </w:p>
    <w:p w:rsidR="00B3523E" w:rsidRPr="0095601D" w:rsidRDefault="00B3523E" w:rsidP="00B3523E">
      <w:pPr>
        <w:pStyle w:val="Default"/>
        <w:jc w:val="both"/>
      </w:pPr>
    </w:p>
    <w:p w:rsidR="00B3523E" w:rsidRPr="0095601D" w:rsidRDefault="00B3523E" w:rsidP="00B3523E">
      <w:pPr>
        <w:pStyle w:val="Default"/>
        <w:jc w:val="both"/>
      </w:pPr>
      <w:r>
        <w:t>v. την υπ’ αρίθμ</w:t>
      </w:r>
      <w:r w:rsidRPr="00A11E9B">
        <w:t xml:space="preserve"> </w:t>
      </w:r>
      <w:r w:rsidRPr="00B3523E">
        <w:rPr>
          <w:highlight w:val="yellow"/>
        </w:rPr>
        <w:t>470</w:t>
      </w:r>
      <w:r w:rsidRPr="00B74C80">
        <w:rPr>
          <w:highlight w:val="yellow"/>
        </w:rPr>
        <w:t>/</w:t>
      </w:r>
      <w:r>
        <w:t>201</w:t>
      </w:r>
      <w:r w:rsidRPr="00B3523E">
        <w:t>8</w:t>
      </w:r>
      <w:r w:rsidRPr="0095601D">
        <w:t xml:space="preserve"> Απόφαση του Διοικητικού Συμβουλίου της Επιχείρησης για </w:t>
      </w:r>
      <w:r>
        <w:t>την εκμίσθωση αγροτεμαχίου</w:t>
      </w:r>
      <w:r w:rsidRPr="0095601D">
        <w:t>, μέσω Δημοπρασίας και τους όρους που θα αναφέρονται σε αυτή.</w:t>
      </w:r>
    </w:p>
    <w:p w:rsidR="00B3523E" w:rsidRPr="0095601D" w:rsidRDefault="00B3523E" w:rsidP="00B3523E">
      <w:pPr>
        <w:ind w:firstLine="720"/>
        <w:jc w:val="center"/>
        <w:rPr>
          <w:rFonts w:ascii="Arial" w:hAnsi="Arial" w:cs="Arial"/>
          <w:b/>
          <w:bCs/>
          <w:sz w:val="24"/>
          <w:szCs w:val="24"/>
        </w:rPr>
      </w:pPr>
    </w:p>
    <w:p w:rsidR="00B3523E" w:rsidRPr="0095601D" w:rsidRDefault="00B3523E" w:rsidP="00B3523E">
      <w:pPr>
        <w:ind w:firstLine="720"/>
        <w:jc w:val="center"/>
        <w:rPr>
          <w:rFonts w:ascii="Arial" w:eastAsia="Arial Unicode MS" w:hAnsi="Arial" w:cs="Arial"/>
          <w:b/>
          <w:bCs/>
          <w:sz w:val="24"/>
          <w:szCs w:val="24"/>
        </w:rPr>
      </w:pPr>
      <w:r w:rsidRPr="0095601D">
        <w:rPr>
          <w:rFonts w:ascii="Arial" w:hAnsi="Arial" w:cs="Arial"/>
          <w:b/>
          <w:bCs/>
          <w:sz w:val="24"/>
          <w:szCs w:val="24"/>
        </w:rPr>
        <w:t>ΠΡΟΚΗΡΥΣΣΟΥΜΕ</w:t>
      </w:r>
    </w:p>
    <w:p w:rsidR="00B3523E" w:rsidRPr="0095601D" w:rsidRDefault="00B3523E" w:rsidP="00B3523E">
      <w:pPr>
        <w:ind w:firstLine="720"/>
        <w:jc w:val="both"/>
        <w:rPr>
          <w:rFonts w:ascii="Arial" w:eastAsia="Arial Unicode MS" w:hAnsi="Arial" w:cs="Arial"/>
          <w:b/>
          <w:bCs/>
          <w:sz w:val="24"/>
          <w:szCs w:val="24"/>
        </w:rPr>
      </w:pPr>
    </w:p>
    <w:p w:rsidR="00B3523E" w:rsidRPr="0095601D" w:rsidRDefault="00B3523E" w:rsidP="00B3523E">
      <w:pPr>
        <w:pStyle w:val="Default"/>
      </w:pPr>
    </w:p>
    <w:p w:rsidR="00B3523E" w:rsidRPr="0095601D" w:rsidRDefault="00B3523E" w:rsidP="00B3523E">
      <w:pPr>
        <w:pStyle w:val="Default"/>
        <w:jc w:val="both"/>
      </w:pPr>
      <w:r w:rsidRPr="0095601D">
        <w:t>δημοπρασία πλειοδοτική, φανερή και προφορική για την εκμίσθωση του ακινήτου της Δημοτικής Κοινωφελούς Επιχείρησης Καβάλας «ΔΗΜΩΦΕΛΕΙΑ» που περιγράφεται παρακάτω και καλούμε τους ενδιαφερόμενους να εκδηλώσουν ε</w:t>
      </w:r>
      <w:r>
        <w:t>νδιαφέρον σε προθεσμία δέκα (10</w:t>
      </w:r>
      <w:r w:rsidRPr="0095601D">
        <w:t>) ημερών από τη δημοσίευση της διακήρυξης.</w:t>
      </w:r>
    </w:p>
    <w:tbl>
      <w:tblPr>
        <w:tblW w:w="14614" w:type="dxa"/>
        <w:tblBorders>
          <w:top w:val="nil"/>
          <w:left w:val="nil"/>
          <w:bottom w:val="nil"/>
          <w:right w:val="nil"/>
        </w:tblBorders>
        <w:tblLayout w:type="fixed"/>
        <w:tblLook w:val="0000"/>
      </w:tblPr>
      <w:tblGrid>
        <w:gridCol w:w="8568"/>
        <w:gridCol w:w="3023"/>
        <w:gridCol w:w="3023"/>
      </w:tblGrid>
      <w:tr w:rsidR="00B3523E" w:rsidRPr="0095601D" w:rsidTr="003665B5">
        <w:trPr>
          <w:trHeight w:val="1424"/>
        </w:trPr>
        <w:tc>
          <w:tcPr>
            <w:tcW w:w="8568" w:type="dxa"/>
          </w:tcPr>
          <w:p w:rsidR="00B3523E" w:rsidRPr="0095601D" w:rsidRDefault="00B3523E" w:rsidP="003665B5">
            <w:pPr>
              <w:rPr>
                <w:rFonts w:ascii="Arial" w:hAnsi="Arial" w:cs="Arial"/>
                <w:b/>
                <w:sz w:val="24"/>
                <w:szCs w:val="24"/>
              </w:rPr>
            </w:pPr>
          </w:p>
          <w:p w:rsidR="00B3523E" w:rsidRPr="0095601D" w:rsidRDefault="00B3523E" w:rsidP="003665B5">
            <w:pPr>
              <w:rPr>
                <w:rFonts w:ascii="Arial" w:hAnsi="Arial" w:cs="Arial"/>
                <w:b/>
                <w:sz w:val="24"/>
                <w:szCs w:val="24"/>
              </w:rPr>
            </w:pPr>
          </w:p>
          <w:p w:rsidR="00B3523E" w:rsidRPr="0095601D" w:rsidRDefault="00B3523E" w:rsidP="003665B5">
            <w:pPr>
              <w:rPr>
                <w:rFonts w:ascii="Arial" w:hAnsi="Arial" w:cs="Arial"/>
                <w:b/>
                <w:sz w:val="24"/>
                <w:szCs w:val="24"/>
              </w:rPr>
            </w:pPr>
            <w:r w:rsidRPr="005D3861">
              <w:rPr>
                <w:rFonts w:ascii="Arial" w:hAnsi="Arial" w:cs="Arial"/>
                <w:b/>
                <w:sz w:val="24"/>
                <w:szCs w:val="24"/>
              </w:rPr>
              <w:t>1) Περιγραφή του Ακινήτου</w:t>
            </w:r>
            <w:r w:rsidRPr="0095601D">
              <w:rPr>
                <w:rFonts w:ascii="Arial" w:hAnsi="Arial" w:cs="Arial"/>
                <w:b/>
                <w:sz w:val="24"/>
                <w:szCs w:val="24"/>
              </w:rPr>
              <w:t xml:space="preserve"> </w:t>
            </w:r>
          </w:p>
        </w:tc>
        <w:tc>
          <w:tcPr>
            <w:tcW w:w="3023" w:type="dxa"/>
          </w:tcPr>
          <w:p w:rsidR="00B3523E" w:rsidRPr="0095601D" w:rsidRDefault="00B3523E" w:rsidP="003665B5">
            <w:pPr>
              <w:ind w:left="-503" w:hanging="3743"/>
              <w:rPr>
                <w:rFonts w:ascii="Arial" w:hAnsi="Arial" w:cs="Arial"/>
                <w:b/>
                <w:sz w:val="24"/>
                <w:szCs w:val="24"/>
              </w:rPr>
            </w:pPr>
          </w:p>
        </w:tc>
        <w:tc>
          <w:tcPr>
            <w:tcW w:w="3023" w:type="dxa"/>
          </w:tcPr>
          <w:p w:rsidR="00B3523E" w:rsidRPr="0095601D" w:rsidRDefault="00B3523E" w:rsidP="003665B5">
            <w:pPr>
              <w:pStyle w:val="Default"/>
              <w:jc w:val="both"/>
            </w:pPr>
          </w:p>
        </w:tc>
      </w:tr>
    </w:tbl>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ακίνητο </w:t>
      </w:r>
      <w:r w:rsidRPr="005D3861">
        <w:rPr>
          <w:rFonts w:ascii="Arial" w:eastAsia="Arial Unicode MS" w:hAnsi="Arial" w:cs="Arial"/>
          <w:bCs/>
          <w:sz w:val="24"/>
          <w:szCs w:val="24"/>
        </w:rPr>
        <w:t>με εμβαδόν 1000 τ.μ</w:t>
      </w:r>
      <w:r w:rsidRPr="0095601D">
        <w:rPr>
          <w:rFonts w:ascii="Arial" w:eastAsia="Arial Unicode MS" w:hAnsi="Arial" w:cs="Arial"/>
          <w:bCs/>
          <w:sz w:val="24"/>
          <w:szCs w:val="24"/>
          <w:highlight w:val="yellow"/>
        </w:rPr>
        <w:t>.</w:t>
      </w:r>
      <w:r w:rsidRPr="0095601D">
        <w:rPr>
          <w:rFonts w:ascii="Arial" w:eastAsia="Arial Unicode MS" w:hAnsi="Arial" w:cs="Arial"/>
          <w:bCs/>
          <w:sz w:val="24"/>
          <w:szCs w:val="24"/>
        </w:rPr>
        <w:t xml:space="preserve"> </w:t>
      </w:r>
      <w:r>
        <w:rPr>
          <w:rFonts w:ascii="Arial" w:eastAsia="Arial Unicode MS" w:hAnsi="Arial" w:cs="Arial"/>
          <w:bCs/>
          <w:sz w:val="24"/>
          <w:szCs w:val="24"/>
        </w:rPr>
        <w:t>είναι αγροτεμάχιο εφαπτόμενο στην αριστερή πλευρά του 6</w:t>
      </w:r>
      <w:r w:rsidRPr="000636B7">
        <w:rPr>
          <w:rFonts w:ascii="Arial" w:eastAsia="Arial Unicode MS" w:hAnsi="Arial" w:cs="Arial"/>
          <w:bCs/>
          <w:sz w:val="24"/>
          <w:szCs w:val="24"/>
          <w:vertAlign w:val="superscript"/>
        </w:rPr>
        <w:t>ο</w:t>
      </w:r>
      <w:r>
        <w:rPr>
          <w:rFonts w:ascii="Arial" w:eastAsia="Arial Unicode MS" w:hAnsi="Arial" w:cs="Arial"/>
          <w:bCs/>
          <w:sz w:val="24"/>
          <w:szCs w:val="24"/>
        </w:rPr>
        <w:t>χλμ.της Παλαιάς Εθνικής Οδού Καβάλας-Ξάνθης σε προνομιακή θέση καθώς βρίσκεται ακριβώς δίπλα στον κόμβο που οδηγεί στο νέο λιμάνι.</w:t>
      </w:r>
    </w:p>
    <w:p w:rsidR="00B3523E" w:rsidRPr="0095601D" w:rsidRDefault="00B3523E" w:rsidP="00B3523E">
      <w:pPr>
        <w:jc w:val="both"/>
        <w:rPr>
          <w:rFonts w:ascii="Arial" w:eastAsia="Arial Unicode MS" w:hAnsi="Arial" w:cs="Arial"/>
          <w:bCs/>
          <w:i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2) Τρόπος Διενέργειας της Δημοπρασίας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αυτή μεταφέρεται αλληλοδιαδόχως από τον πρώτο στους ακόλουθους και επιβαρύνει οριστικώς τον τελευταίο πλειοδότη.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απόφαση της επί της δημοπρασίας επιτροπής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 Τα πρακτικά της δημοπρασίας συντάσσονται εφ' απλού χάρτου. </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3) Τόπος και ημέρα διεξαγωγής της δημοπρασίας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Η δη</w:t>
      </w:r>
      <w:r>
        <w:rPr>
          <w:rFonts w:ascii="Arial" w:eastAsia="Arial Unicode MS" w:hAnsi="Arial" w:cs="Arial"/>
          <w:bCs/>
          <w:sz w:val="24"/>
          <w:szCs w:val="24"/>
        </w:rPr>
        <w:t xml:space="preserve">μοπρασία θα διεξαχθεί την </w:t>
      </w:r>
      <w:r w:rsidR="001D73A7">
        <w:rPr>
          <w:rFonts w:ascii="Arial" w:eastAsia="Arial Unicode MS" w:hAnsi="Arial" w:cs="Arial"/>
          <w:bCs/>
          <w:sz w:val="24"/>
          <w:szCs w:val="24"/>
        </w:rPr>
        <w:t xml:space="preserve">Πέμπτη 24/1/2019 </w:t>
      </w:r>
      <w:r w:rsidRPr="0095601D">
        <w:rPr>
          <w:rFonts w:ascii="Arial" w:eastAsia="Arial Unicode MS" w:hAnsi="Arial" w:cs="Arial"/>
          <w:bCs/>
          <w:sz w:val="24"/>
          <w:szCs w:val="24"/>
        </w:rPr>
        <w:t>και ώρα 11.00 π.μ. στα κεντρικά γραφεία της επιχείρησης και συγκεκριμένα στην αίθουσα του Διοικητικού Συμβουλίου, στον τρίτο όροφο, επί της οδού Ομονοίας 117 στην Καβάλα. Όλοι οι ενδιαφερόμενοι οφείλουν να προσέλθουν στο χώρο της δημοπρασίας αυστηρά την</w:t>
      </w:r>
      <w:r w:rsidR="001D73A7">
        <w:rPr>
          <w:rFonts w:ascii="Arial" w:eastAsia="Arial Unicode MS" w:hAnsi="Arial" w:cs="Arial"/>
          <w:bCs/>
          <w:sz w:val="24"/>
          <w:szCs w:val="24"/>
        </w:rPr>
        <w:t xml:space="preserve"> Πέμπτη 24/1/2019 </w:t>
      </w:r>
      <w:r w:rsidRPr="0095601D">
        <w:rPr>
          <w:rFonts w:ascii="Arial" w:eastAsia="Arial Unicode MS" w:hAnsi="Arial" w:cs="Arial"/>
          <w:bCs/>
          <w:sz w:val="24"/>
          <w:szCs w:val="24"/>
        </w:rPr>
        <w:t>και ώρα 11.00 π.μ.</w:t>
      </w:r>
    </w:p>
    <w:p w:rsidR="00B3523E" w:rsidRPr="0095601D" w:rsidRDefault="00B3523E" w:rsidP="00B3523E">
      <w:pPr>
        <w:jc w:val="both"/>
        <w:rPr>
          <w:rFonts w:ascii="Arial" w:eastAsia="Arial Unicode MS" w:hAnsi="Arial" w:cs="Arial"/>
          <w:b/>
          <w:bCs/>
          <w:sz w:val="24"/>
          <w:szCs w:val="24"/>
          <w:u w:val="single"/>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4) Ελάχιστο όριο της πρώτης προσφοράς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Ελάχιστο όριο πρώτης προσφοράς ορίζεται το ποσό των</w:t>
      </w:r>
      <w:r>
        <w:rPr>
          <w:rFonts w:ascii="Arial" w:eastAsia="Arial Unicode MS" w:hAnsi="Arial" w:cs="Arial"/>
          <w:bCs/>
          <w:sz w:val="24"/>
          <w:szCs w:val="24"/>
        </w:rPr>
        <w:t xml:space="preserve"> εκατόν ογδόντα ε</w:t>
      </w:r>
      <w:r w:rsidRPr="0095601D">
        <w:rPr>
          <w:rFonts w:ascii="Arial" w:eastAsia="Arial Unicode MS" w:hAnsi="Arial" w:cs="Arial"/>
          <w:bCs/>
          <w:sz w:val="24"/>
          <w:szCs w:val="24"/>
        </w:rPr>
        <w:t>υρώ (</w:t>
      </w:r>
      <w:r>
        <w:rPr>
          <w:rFonts w:ascii="Arial" w:eastAsia="Arial Unicode MS" w:hAnsi="Arial" w:cs="Arial"/>
          <w:bCs/>
          <w:sz w:val="24"/>
          <w:szCs w:val="24"/>
        </w:rPr>
        <w:t>180</w:t>
      </w:r>
      <w:r w:rsidRPr="0095601D">
        <w:rPr>
          <w:rFonts w:ascii="Arial" w:eastAsia="Arial Unicode MS" w:hAnsi="Arial" w:cs="Arial"/>
          <w:bCs/>
          <w:sz w:val="24"/>
          <w:szCs w:val="24"/>
        </w:rPr>
        <w:t xml:space="preserve">€) μηνιαίως, συμπεριλαμβανομένου του αναλογούντος χαρτοσήμου. </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5) Συμμετέχοντες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Δικαίωμα συμμετοχής στη Δημοπρασία έχουν φυσικά ή νομικά πρόσωπα τα οποία αποδέχονται ανεπιφύλακτα τους όρους της διακήρυξης. Για να γίνει κάποιος δεκτός και να συμμετέχει στη δημοπρασία πρέπει να καταθέσει στην επιτροπή διενέργειας της δημοπρασίας φάκελο στον οποίο να αναγράφεται ευκρινώς η ένδειξη «ΓΙΑ ΣΥΜΜΕΤΟΧΗ ΣΤΗ ΔΙΑΚΗΡΥΞΗ ΕΚΜΙΣΘΩΣΗΣ </w:t>
      </w:r>
      <w:r>
        <w:rPr>
          <w:rFonts w:ascii="Arial" w:eastAsia="Arial Unicode MS" w:hAnsi="Arial" w:cs="Arial"/>
          <w:bCs/>
          <w:sz w:val="24"/>
          <w:szCs w:val="24"/>
        </w:rPr>
        <w:t>ΑΓΡΟΤΕΜΑΧΙΟΥ ΤΟΥ ΕΣΚΗ ΚΑΠΟΥ »</w:t>
      </w:r>
      <w:r w:rsidRPr="0095601D">
        <w:rPr>
          <w:rFonts w:ascii="Arial" w:eastAsia="Arial Unicode MS" w:hAnsi="Arial" w:cs="Arial"/>
          <w:bCs/>
          <w:sz w:val="24"/>
          <w:szCs w:val="24"/>
        </w:rPr>
        <w:t xml:space="preserve">και στον οποίο θα περιέχονται τα ακόλουθα δικαιολογητικά. </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Φωτοτυπία ταυτότητας αν είναι φυσικό πρόσωπο ή σχετικό παραστατικό εκπροσώπησης εάν πρόκειται για νομικό πρόσωπο.</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Αποδεικτικό φορολογικής ενημερότητας</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Ασφαλιστική ενημερότητα. .</w:t>
      </w:r>
      <w:r w:rsidRPr="0095601D">
        <w:rPr>
          <w:rFonts w:ascii="Arial" w:eastAsia="Arial Unicode MS" w:hAnsi="Arial" w:cs="Arial"/>
          <w:bCs/>
          <w:sz w:val="24"/>
          <w:szCs w:val="24"/>
          <w:highlight w:val="yellow"/>
        </w:rPr>
        <w:t>Αν πρόκειται για Α.Ε. απαιτείται ασφαλιστική ενημερότητα από το Ι.Κ.Α.. Αν πρόκειται για Ο.Ε. ή Ε.Ε. απαιτείται ενημερότητα από το Ι.Κ.Α. για το προσωπικό που απασχολεί και αντίστοιχη ενημερότητα από τον Ο.Α.Ε.Ε. για κάθε έναν από τους εταίρους - μέλη. Αν πρόκειται για ελεύθερο επαγγελματία απαιτείται ενημερότητα από το Ι.Κ.Α. για το προσωπικό που απασχολεί και αντίστοιχη ενημερότητα από τον Ο.Α.Ε.Ε. για τον ίδιο.</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Πιστοποιητικό Ποινικού Μητρώου, έκδοσης τουλάχιστον του τελευταίου τριμήνου από το οποίο προκύπτει ότι δεν υπάρχει καταδίκη για αδίκημα σχετικό με την άσκηση της επαγγελματικής δραστηριότητας. </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Εγγύηση συμμετοχής στη διακήρυξη, </w:t>
      </w:r>
      <w:r w:rsidRPr="0095601D">
        <w:rPr>
          <w:rFonts w:ascii="Arial" w:hAnsi="Arial" w:cs="Arial"/>
          <w:color w:val="000000"/>
          <w:sz w:val="24"/>
          <w:szCs w:val="24"/>
        </w:rPr>
        <w:t xml:space="preserve">που ανέρχεται στο ποσό των  </w:t>
      </w:r>
      <w:r>
        <w:rPr>
          <w:rFonts w:ascii="Arial" w:hAnsi="Arial" w:cs="Arial"/>
          <w:color w:val="000000"/>
          <w:sz w:val="24"/>
          <w:szCs w:val="24"/>
        </w:rPr>
        <w:t xml:space="preserve">δεκαοκτώ </w:t>
      </w:r>
      <w:r w:rsidRPr="0095601D">
        <w:rPr>
          <w:rFonts w:ascii="Arial" w:hAnsi="Arial" w:cs="Arial"/>
          <w:color w:val="000000"/>
          <w:sz w:val="24"/>
          <w:szCs w:val="24"/>
        </w:rPr>
        <w:t xml:space="preserve">ευρώ </w:t>
      </w:r>
      <w:r>
        <w:rPr>
          <w:rFonts w:ascii="Arial" w:hAnsi="Arial" w:cs="Arial"/>
          <w:color w:val="000000"/>
          <w:sz w:val="24"/>
          <w:szCs w:val="24"/>
        </w:rPr>
        <w:t>(18</w:t>
      </w:r>
      <w:r w:rsidRPr="0095601D">
        <w:rPr>
          <w:rFonts w:ascii="Arial" w:hAnsi="Arial" w:cs="Arial"/>
          <w:color w:val="000000"/>
          <w:sz w:val="24"/>
          <w:szCs w:val="24"/>
        </w:rPr>
        <w:t>€) ποσό ίσο με το ένα δέκατο ( 1/10) του ορίου πρώτης προσφοράς, σύμφωνα με τα όσα ορίζει το 6</w:t>
      </w:r>
      <w:r w:rsidRPr="0095601D">
        <w:rPr>
          <w:rFonts w:ascii="Arial" w:hAnsi="Arial" w:cs="Arial"/>
          <w:color w:val="000000"/>
          <w:sz w:val="24"/>
          <w:szCs w:val="24"/>
          <w:vertAlign w:val="superscript"/>
        </w:rPr>
        <w:t>ο</w:t>
      </w:r>
      <w:r w:rsidRPr="0095601D">
        <w:rPr>
          <w:rFonts w:ascii="Arial" w:hAnsi="Arial" w:cs="Arial"/>
          <w:color w:val="000000"/>
          <w:sz w:val="24"/>
          <w:szCs w:val="24"/>
        </w:rPr>
        <w:t xml:space="preserve"> άρθρο της παρούσας διακήρυξης</w:t>
      </w:r>
      <w:r w:rsidRPr="0095601D">
        <w:rPr>
          <w:rFonts w:ascii="Arial" w:eastAsia="Arial Unicode MS" w:hAnsi="Arial" w:cs="Arial"/>
          <w:bCs/>
          <w:sz w:val="24"/>
          <w:szCs w:val="24"/>
        </w:rPr>
        <w:t xml:space="preserve">. Η εγγύηση θα επιστραφεί στους </w:t>
      </w:r>
      <w:r w:rsidRPr="0095601D">
        <w:rPr>
          <w:rFonts w:ascii="Arial" w:eastAsia="Arial Unicode MS" w:hAnsi="Arial" w:cs="Arial"/>
          <w:bCs/>
          <w:sz w:val="24"/>
          <w:szCs w:val="24"/>
        </w:rPr>
        <w:lastRenderedPageBreak/>
        <w:t xml:space="preserve">συμμετέχοντες μετά την ολοκλήρωση της διαδικασίας και την υπογραφή του μισθωτηρίου. </w:t>
      </w:r>
    </w:p>
    <w:p w:rsidR="00B3523E" w:rsidRPr="0095601D" w:rsidRDefault="00B3523E" w:rsidP="00B3523E">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Υπεύθυνη δήλωση, θεωρημένη με το γνήσιο της υπογραφής, στην οποία δηλώνει ότι ως συμμετέχων </w:t>
      </w:r>
      <w:r w:rsidRPr="0095601D">
        <w:rPr>
          <w:rFonts w:ascii="Arial" w:eastAsia="Arial Unicode MS" w:hAnsi="Arial" w:cs="Arial"/>
          <w:bCs/>
          <w:i/>
          <w:sz w:val="24"/>
          <w:szCs w:val="24"/>
        </w:rPr>
        <w:t>έλαβε γνώση των όρων της δημοπρασίας και τους αποδέχεται ανεπιφύλαχτα και έχει πλήρη γνώση για την πραγματική κατάσταση του μισθίου, την οποία αποδέχεται</w:t>
      </w:r>
      <w:r w:rsidRPr="0095601D">
        <w:rPr>
          <w:rFonts w:ascii="Arial" w:eastAsia="Arial Unicode MS" w:hAnsi="Arial" w:cs="Arial"/>
          <w:bCs/>
          <w:sz w:val="24"/>
          <w:szCs w:val="24"/>
        </w:rPr>
        <w:t xml:space="preserve">. Σημειώνεται ότι εκ των υστέρων επίκληση άγνοιας της πραγματικής κατάστασης του μισθίου, δεν είναι δυνατόν να γίνει αποδεκτή.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Τα παραπάνω δικαιολογητικά θα υποβάλλονται </w:t>
      </w:r>
      <w:r w:rsidRPr="0095601D">
        <w:rPr>
          <w:rFonts w:ascii="Arial" w:eastAsia="Arial Unicode MS" w:hAnsi="Arial" w:cs="Arial"/>
          <w:b/>
          <w:bCs/>
          <w:sz w:val="24"/>
          <w:szCs w:val="24"/>
        </w:rPr>
        <w:t>πρωτότυπα ή σε θεωρημένα αντίγραφα,</w:t>
      </w:r>
      <w:r w:rsidRPr="0095601D">
        <w:rPr>
          <w:rFonts w:ascii="Arial" w:eastAsia="Arial Unicode MS" w:hAnsi="Arial" w:cs="Arial"/>
          <w:bCs/>
          <w:sz w:val="24"/>
          <w:szCs w:val="24"/>
        </w:rPr>
        <w:t xml:space="preserve"> ενώ </w:t>
      </w:r>
      <w:r w:rsidRPr="0095601D">
        <w:rPr>
          <w:rFonts w:ascii="Arial" w:eastAsia="Arial Unicode MS" w:hAnsi="Arial" w:cs="Arial"/>
          <w:b/>
          <w:bCs/>
          <w:sz w:val="24"/>
          <w:szCs w:val="24"/>
        </w:rPr>
        <w:t>σε περίπτωση μη προσκόμισης κάποιου από τα ανωτέρω δικαιολογητικά, ο ενδιαφερόμενος αποκλείεται από τη συμμετοχή του στη διαδικασία δημοπράτησης</w:t>
      </w:r>
      <w:r w:rsidRPr="0095601D">
        <w:rPr>
          <w:rFonts w:ascii="Arial" w:eastAsia="Arial Unicode MS" w:hAnsi="Arial" w:cs="Arial"/>
          <w:bCs/>
          <w:sz w:val="24"/>
          <w:szCs w:val="24"/>
        </w:rPr>
        <w:t xml:space="preserve">.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Δεκτοί στη διαδικασία θα γίνονται όσοι ενδιαφερόμενοι έχουν καταθέσει στην επιτροπή διεξαγωγής της δημοπρασίας (Γραφείο Πρωτοκόλλου, Ομονοίας 117, Τ.Κ 65403, Καβάλα) φάκελο δικαιολογητικών σύμφωνα με τα προαναφερόμενα μέχρι την</w:t>
      </w:r>
      <w:r w:rsidR="001746AD">
        <w:rPr>
          <w:rFonts w:ascii="Arial" w:eastAsia="Arial Unicode MS" w:hAnsi="Arial" w:cs="Arial"/>
          <w:bCs/>
          <w:sz w:val="24"/>
          <w:szCs w:val="24"/>
        </w:rPr>
        <w:t xml:space="preserve"> Τετάρτη 23/1/2019 </w:t>
      </w:r>
      <w:r w:rsidRPr="0095601D">
        <w:rPr>
          <w:rFonts w:ascii="Arial" w:eastAsia="Arial Unicode MS" w:hAnsi="Arial" w:cs="Arial"/>
          <w:bCs/>
          <w:sz w:val="24"/>
          <w:szCs w:val="24"/>
        </w:rPr>
        <w:t xml:space="preserve">και ώρα 13.00 </w:t>
      </w:r>
      <w:r w:rsidRPr="0095601D">
        <w:rPr>
          <w:rFonts w:ascii="Arial" w:eastAsia="Arial Unicode MS" w:hAnsi="Arial" w:cs="Arial"/>
          <w:bCs/>
          <w:sz w:val="24"/>
          <w:szCs w:val="24"/>
          <w:vertAlign w:val="superscript"/>
          <w:lang w:val="en-GB"/>
        </w:rPr>
        <w:footnoteReference w:id="2"/>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highlight w:val="yellow"/>
        </w:rPr>
        <w:t>Για την συμμετοχή τους στη διαδικασία δημοπράτησης όλοι οι συμμετέχοντες οφείλουν να συνοδεύονται από τον εγγυητή τους, ο οποίος θα προσκομίσει τα αναφερόμενα στο άρθρο 7 της παρούσης</w:t>
      </w:r>
      <w:r w:rsidRPr="0095601D">
        <w:rPr>
          <w:rFonts w:ascii="Arial" w:eastAsia="Arial Unicode MS" w:hAnsi="Arial" w:cs="Arial"/>
          <w:bCs/>
          <w:sz w:val="24"/>
          <w:szCs w:val="24"/>
        </w:rPr>
        <w:t>.</w:t>
      </w:r>
    </w:p>
    <w:p w:rsidR="00B3523E" w:rsidRPr="0095601D" w:rsidRDefault="00B3523E" w:rsidP="00B3523E">
      <w:pPr>
        <w:ind w:firstLine="720"/>
        <w:jc w:val="both"/>
        <w:rPr>
          <w:rFonts w:ascii="Arial" w:eastAsia="Arial Unicode MS" w:hAnsi="Arial" w:cs="Arial"/>
          <w:bCs/>
          <w:sz w:val="24"/>
          <w:szCs w:val="24"/>
        </w:rPr>
      </w:pPr>
      <w:r>
        <w:rPr>
          <w:rFonts w:ascii="Arial" w:eastAsia="Arial Unicode MS" w:hAnsi="Arial" w:cs="Arial"/>
          <w:bCs/>
          <w:sz w:val="24"/>
          <w:szCs w:val="24"/>
        </w:rPr>
        <w:t>Επισημαίνεται ότι δ</w:t>
      </w:r>
      <w:r w:rsidRPr="0095601D">
        <w:rPr>
          <w:rFonts w:ascii="Arial" w:eastAsia="Arial Unicode MS" w:hAnsi="Arial" w:cs="Arial"/>
          <w:bCs/>
          <w:sz w:val="24"/>
          <w:szCs w:val="24"/>
        </w:rPr>
        <w:t>εν έχουν δικαίωμα συμμετοχής στο διαγωνισμό όσοι επαγγελματίες οφείλουν μισθώματα στη Δ</w:t>
      </w:r>
      <w:r>
        <w:rPr>
          <w:rFonts w:ascii="Arial" w:eastAsia="Arial Unicode MS" w:hAnsi="Arial" w:cs="Arial"/>
          <w:bCs/>
          <w:sz w:val="24"/>
          <w:szCs w:val="24"/>
        </w:rPr>
        <w:t>ΗΜΩΦΕΛΕΙΑ</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6) Εγγύηση συμμετοχής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Ουδείς είναι δεκτός στην δημοπρασία, αν δεν προσκομίσει, για την συμμετοχή του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ορίου πρώτης προσφοράς της διακήρυξης.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εγγύηση θα επιστραφεί στους συμμετέχοντες πλην του τελευταίου πλειοδότη μετά την ολοκλήρωση της διαδικασίας δημοπράτησης. Η εγγύηση του τελευταίου πλειοδότη παραμένει στην επιχείρηση μέχρι και την υπογραφή της σύμβασης και σύμφωνα με τα όσα ορίζονται στο 9</w:t>
      </w:r>
      <w:r w:rsidRPr="0095601D">
        <w:rPr>
          <w:rFonts w:ascii="Arial" w:eastAsia="Arial Unicode MS" w:hAnsi="Arial" w:cs="Arial"/>
          <w:bCs/>
          <w:sz w:val="24"/>
          <w:szCs w:val="24"/>
          <w:vertAlign w:val="superscript"/>
        </w:rPr>
        <w:t>ο</w:t>
      </w:r>
      <w:r w:rsidRPr="0095601D">
        <w:rPr>
          <w:rFonts w:ascii="Arial" w:eastAsia="Arial Unicode MS" w:hAnsi="Arial" w:cs="Arial"/>
          <w:bCs/>
          <w:sz w:val="24"/>
          <w:szCs w:val="24"/>
        </w:rPr>
        <w:t xml:space="preserve"> άρθρο της παρούσας διακήρυξης. </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7) Εγγυητής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εξ ολοκλήρου υπεύθυνος με αυτόν για την εκπλήρωση των όρων της σύμβασης.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εγγυητής θα πρέπει απαραιτήτως να προσκομίσει:</w:t>
      </w:r>
    </w:p>
    <w:p w:rsidR="00B3523E" w:rsidRPr="0095601D" w:rsidRDefault="00B3523E" w:rsidP="00B3523E">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Επικυρωμένο αντίγραφο αστυνομικής ταυτότητας.</w:t>
      </w:r>
    </w:p>
    <w:p w:rsidR="00B3523E" w:rsidRPr="0095601D" w:rsidRDefault="00B3523E" w:rsidP="00B3523E">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Αποδεικτικό Φορολογικής Ενημερότητας για χρέη προς το Ελληνικό Δημόσιο.</w:t>
      </w:r>
    </w:p>
    <w:p w:rsidR="00B3523E" w:rsidRPr="0095601D" w:rsidRDefault="00B3523E" w:rsidP="00B3523E">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Σε περίπτωση μη προσκόμισης κάποιου από τα ανωτέρω δικαιολογητικά του εγγυητή, ο ενδιαφερόμενος αποκλείεται από τη συμμετοχή του στη διαδικασία δημοπράτησης. </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8) Δικαίωμα αποζημίωσης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9) Σύμβαση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Ο τελευταίος πλειοδότης υποχρεούται όπως </w:t>
      </w:r>
      <w:r w:rsidRPr="0095601D">
        <w:rPr>
          <w:rFonts w:ascii="Arial" w:eastAsia="Arial Unicode MS" w:hAnsi="Arial" w:cs="Arial"/>
          <w:b/>
          <w:bCs/>
          <w:sz w:val="24"/>
          <w:szCs w:val="24"/>
        </w:rPr>
        <w:t>εντός δέκα ημερών</w:t>
      </w:r>
      <w:r w:rsidRPr="0095601D">
        <w:rPr>
          <w:rFonts w:ascii="Arial" w:eastAsia="Arial Unicode MS" w:hAnsi="Arial" w:cs="Arial"/>
          <w:bCs/>
          <w:sz w:val="24"/>
          <w:szCs w:val="24"/>
        </w:rPr>
        <w:t xml:space="preserve">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με την προσκόμιση εγγύησης καλής πληρωμής - καλής εκτέλεσης των όρων του μισθωτηρίου συνολικού ποσού ίσου με το τριπλάσιο του συμφωνηθέντος μισθώματος. Η εγγύηση αυτή θα του επιστραφεί μετά την εμπρόθεσμη αποχώρησή του από το μίσθιο κατά τη λήξη της μίσθωσης και την ακριβή εκπλήρωση όλων των όρων του Συμφωνητικού Μίσθωσης, εκτός της περίπτωσης καταγγελίας της μίσθωσης από τον μισθωτή, οπότε καταπίπτει υπέρ της εκμισθώτριας, ως ποινική ρήτρα μη υπολογιζόμενη στην οφειλόμενη από τον μισθωτή αποζημίωση των τεσσάρων (4) μηνιαίων μισθωμάτων. Η εγγύηση σε καμία περίπτωση δεν μπορεί να συμψηφιστεί με τα μισθώματα.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Σε περίπτωση που ο τελευταίος πλειοδότης δεν προσέλθει για την υπογραφή του μισθωτηρίου εντός της ως άνω περιόδου η κατατεθείσα εγγύηση καταπίπτει υπέρ της επιχείρησης χωρίς δικαστική παρέμβαση. 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Μετά το πέρας της παραπάνω προθεσμίας των δέκα ημερών η σύμβαση θεωρείται ότι καταρτίστηκε οριστικά. </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10) Διάρκεια εκμίσθωσης- αναπροσαρμογή μισθώματος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διάρκεια της εκμίσθωσης ορίζεται από την υπογραφή της σύμβασης μίσθωσης και για διάστημα τριών  (3)  ετών. Μετά τη λήξη της μίσθωσης ο μισθωτής με απόφαση του Δ.Σ. της εκμισθώτριας θα μπορεί να παραμείνει στο μίσθιο και να ανανεωθεί η μίσθωση, εφόσον βέβαια συμφωνήσει το Δ.Σ. της εκμισθώτριας. Στη περίπτωση αυτή η παράταση της μίσθωσης μπορεί να συμφωνηθεί μόνο με έγγραφο, μη επιτρεπόμενης της προφορικής παράτασης, και μόνο με τους όρους που θα αναφέρονται σε αυτό.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Αν η εκμισθώτρια εισπράξει οποιοδήποτε ποσό από τον μισθωτή μετά τη λήξη της μίσθωσης και τη μη απόδοση του μισθίου, αυτό δεν θα έχει την έννοια σιωπηρής παράτασης η αναμίσθωσης, αλλά θεωρείται ως είσπραξη αποζημίωσης χρήσης για τη μη έγκαιρη απόδοση του μισθίου.</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μίσθωμα που θα προκύψει από τη δημοπρασία θα ισχύσει για διάστημα τριών (3) ετών από την έναρξη της μίσθωσης, και στη συνέχεια θα αναπροσαρμόζεται ετησίως σε ποσοστό ίσο με το 75% του επίσημου τιμαρίθμου του κόστους ζωής σύμφωνα με την στατιστική υπηρεσία της Τράπεζας της Ελλάδας τους αμέσως 12 προηγούμενους μήνες, επί του εκάστοτε καταβαλλόμενου τον τελευταίο προ της αναπροσαρμογής μήνα μισθώματος. </w:t>
      </w:r>
    </w:p>
    <w:p w:rsidR="00B3523E" w:rsidRPr="0095601D" w:rsidRDefault="00B3523E" w:rsidP="00B3523E">
      <w:pPr>
        <w:jc w:val="both"/>
        <w:rPr>
          <w:rFonts w:ascii="Arial" w:eastAsia="Arial Unicode MS" w:hAnsi="Arial" w:cs="Arial"/>
          <w:b/>
          <w:bCs/>
          <w:sz w:val="24"/>
          <w:szCs w:val="24"/>
          <w:u w:val="single"/>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11) Προθεσμία καταβολής του Μισθώματος</w:t>
      </w:r>
    </w:p>
    <w:p w:rsidR="00B3523E" w:rsidRPr="00B74C80"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Το μίσθωμα θα προκαταβάλλεται το πρώτο πενθήμερο κάθε μισθωτικού μήνα στο γραφείο της Δημοτικής Αγοράς. Κάθε καθυστέρηση καταβολής του μισθώματος πέραν των δέκα (10) ημερών θα επιβαρύνεται με προσαύξηση εκπρόθεσμης καταβολής, ίσης κάθε φορά με το οριζόμενο από τον ΚΕΔΕ ποσοστό καταβολής.</w:t>
      </w: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12) Υποχρεώσεις μισθωτή</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 xml:space="preserve">Ο μισθωτής υποχρεούται να διατηρεί και να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για φθορές και βλάβες που θα γίνουν στο μίσθιο ακόμα και με τις αναγκαίες φθορές ανεξάρτητα εάν προκλήθηκαν από τον ίδιο, το προσωπικό του ή τους πελάτες του ή και από τυχαία γεγονότα.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w:t>
      </w: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13) Παράδοση μισθίου στη λήξη της μίσθωσης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14) Καταγγελία της μίσθωσης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Ο μισθωτής έχει δικαίωμα καταγγελίας και λύσης της μίσθωσης πριν τη λήξη του συμβατικού χρόνου, αφού όμως συμπληρώσει τουλάχιστον δύο (2) έτη παραμονής του στο μίσθιο και αφού προειδοποιήσει την εκμισθώτρια έξι (6) μήνες νωρίτερα από τη χρονολογία που επιθυμεί να το αποδώσει. Στη περίπτωση αυτή ο μισθωτής έχει την υποχρέωση να καταβάλλει ως αποζημίωση, εκτός της δοθείσας εγγύησης που καταπίπτει ως ποινική ρήτρα υπέρ της εκμισθώτριας, ποσό ίσο με τέσσερα (4) μηνιαία μισθώματα, τούτου υπολογιζόμενου βάσει αυτού που θα καταβάλλεται τον τελευταίο προ της απόδοσης του μισθίου μήνα, καθώς και να επιτρέπει την επίσκεψη του μισθίου κατά τις εργάσιμες ώρες σε άλλους που ενδιαφέρονται να το μισθώσουν.</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 xml:space="preserve">15) Μεταβίβαση – Παραχώρηση χρήσης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Το </w:t>
      </w:r>
      <w:r>
        <w:rPr>
          <w:rFonts w:ascii="Arial" w:eastAsia="Arial Unicode MS" w:hAnsi="Arial" w:cs="Arial"/>
          <w:bCs/>
          <w:sz w:val="24"/>
          <w:szCs w:val="24"/>
        </w:rPr>
        <w:t>ακίνητο</w:t>
      </w:r>
      <w:r w:rsidRPr="0095601D">
        <w:rPr>
          <w:rFonts w:ascii="Arial" w:eastAsia="Arial Unicode MS" w:hAnsi="Arial" w:cs="Arial"/>
          <w:bCs/>
          <w:sz w:val="24"/>
          <w:szCs w:val="24"/>
        </w:rPr>
        <w:t xml:space="preserve"> θα λειτουργήσει στο όνομα του μισθωτή, και απαγορεύεται ρητά χωρίς την έγγραφη συναίνεση της εκμισθώτριας η  με οποιονδήποτε ολική ή μερική μεταβίβαση της επιχείρησης, η παραχώρηση της χρήσης της, με αντάλλαγμα ή χωρίς αντάλλαγμα, σε τρίτα πρόσωπα. </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16) Αναμίσθωση – Υπεκμίσθωση</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Σιωπηρή αναμίσθωση, ως και υπεκμίσθωση του μισθίου από τον μισθωτή απαγορεύεται απολύτως χωρίς την έγγραφη συναίνεση έπειτα από απόφαση του Δ.Σ. της εκμισθώτριας. Η μετά τη λήξη της μίσθωσης παραμονή του μισθωτή στο μίσθιο δεν προσδίδει κανένα δικαίωμα σε αυτόν, ούτε </w:t>
      </w:r>
      <w:r w:rsidRPr="0095601D">
        <w:rPr>
          <w:rFonts w:ascii="Arial" w:eastAsia="Arial Unicode MS" w:hAnsi="Arial" w:cs="Arial"/>
          <w:bCs/>
          <w:sz w:val="24"/>
          <w:szCs w:val="24"/>
        </w:rPr>
        <w:lastRenderedPageBreak/>
        <w:t>αποτελεί σιωπηρή συναίνεση της εκμισθώτριας που δικαιούται να ασκήσει τα δικαιώματά της σε οποιονδήποτε χρόνο.</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17) Χρήση Μισθίου</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Το μίσθιο θα</w:t>
      </w:r>
      <w:r>
        <w:rPr>
          <w:rFonts w:ascii="Arial" w:eastAsia="Arial Unicode MS" w:hAnsi="Arial" w:cs="Arial"/>
          <w:bCs/>
          <w:sz w:val="24"/>
          <w:szCs w:val="24"/>
        </w:rPr>
        <w:t xml:space="preserve"> χρησιμοποιηθεί αποκλειστικά για τη χρήση που θα δηλώσει ο πλειοδότης και την οποία θα εγκρίνει το Δ.Σ. της Δημωφέλεια.</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18) Ευθύνες Εκμισθωτή</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Δημοτική Κοινωφελής Επιχείρηση Καβάλας «ΔΗΜΩΦΕΛΕΙΑ», ως εκμισθωτής δεν ευθύνεται έναντι του μισθωτή, ούτε υποχρεούται σε επιστροφή ή μείωση του μισθώματος ή και λύση της σύμβασης άνευ αποχρώντος λόγου. </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19) Πρόσθετοι όροι</w:t>
      </w:r>
    </w:p>
    <w:p w:rsidR="00B3523E" w:rsidRPr="0095601D" w:rsidRDefault="00B3523E" w:rsidP="00B3523E">
      <w:pPr>
        <w:ind w:firstLine="142"/>
        <w:jc w:val="both"/>
        <w:rPr>
          <w:rFonts w:ascii="Arial" w:eastAsia="Arial Unicode MS" w:hAnsi="Arial" w:cs="Arial"/>
          <w:bCs/>
          <w:sz w:val="24"/>
          <w:szCs w:val="24"/>
        </w:rPr>
      </w:pPr>
    </w:p>
    <w:p w:rsidR="00B3523E" w:rsidRPr="0095601D" w:rsidRDefault="00B3523E" w:rsidP="00B3523E">
      <w:pPr>
        <w:ind w:firstLine="142"/>
        <w:jc w:val="both"/>
        <w:rPr>
          <w:rFonts w:ascii="Arial" w:eastAsia="Arial Unicode MS" w:hAnsi="Arial" w:cs="Arial"/>
          <w:bCs/>
          <w:sz w:val="24"/>
          <w:szCs w:val="24"/>
        </w:rPr>
      </w:pPr>
      <w:r w:rsidRPr="0095601D">
        <w:rPr>
          <w:rFonts w:ascii="Arial" w:eastAsia="Arial Unicode MS" w:hAnsi="Arial" w:cs="Arial"/>
          <w:bCs/>
          <w:sz w:val="24"/>
          <w:szCs w:val="24"/>
        </w:rPr>
        <w:t>Για τη διασφάλιση των συμφερόντων της Επιχείρησης τίθενται επιπρόσθετα οι κάτωθι όροι:</w:t>
      </w:r>
    </w:p>
    <w:p w:rsidR="00B3523E"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έχει την υποχρέωση μέσα σε διάστημα ενός μήνα από την υπογραφή της σύμβασης μίσθωσης να εκδώσει τις απαραίτητες άδειες, να πραγματοποιήσει όλες τις απαραίτητες εργασίες για τη λειτουργία </w:t>
      </w:r>
      <w:r>
        <w:rPr>
          <w:rFonts w:ascii="Arial" w:eastAsia="Arial Unicode MS" w:hAnsi="Arial" w:cs="Arial"/>
          <w:bCs/>
          <w:sz w:val="24"/>
          <w:szCs w:val="24"/>
        </w:rPr>
        <w:t>της επιχείρησης.</w:t>
      </w:r>
    </w:p>
    <w:p w:rsidR="00B3523E" w:rsidRPr="00141314"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με δική του ευθύνη υποχρεούται να εφοδιασθεί με τις απαραίτητες άδειες λειτουργίας με δικά του έξοδα. Σε περίπτωση που ο μισθωτής δεν αποκτήσει τις απαραίτητες άδειες ο εκμισθωτής δε φέρει καμία απολύτως ευθύνη. </w:t>
      </w:r>
    </w:p>
    <w:p w:rsidR="00B3523E"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 xml:space="preserve">Οι δαπάνες του ηλεκτρικού ρεύματος, τηλεφώνου, ηλεκτρικού ρεύματος, κ.λ.π. βαρύνουν αποκλειστικά τον μισθωτή, ο οποίος υποχρεούται να τα καταβάλλει εμπροθέσμως στους δικαιούχους (ΔΕΗ, ΟΤΕ κ.λ.π). Ο μισθωτής υποχρεούται άμεσα μετά την υπογραφή του συμφωνητικού μίσθωσης, να προβεί στην επ΄ ονόματί του σύνδεση του ακινήτου με τους παρόχους υπηρεσιών κοινής ωφέλειας (ΔΕΗ, ΔΕΥΑΚ, ΟΤΕ κλπ). </w:t>
      </w:r>
    </w:p>
    <w:p w:rsidR="00B3523E"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761CA9">
        <w:rPr>
          <w:rFonts w:ascii="Arial" w:eastAsia="Arial Unicode MS" w:hAnsi="Arial" w:cs="Arial"/>
          <w:bCs/>
          <w:sz w:val="24"/>
          <w:szCs w:val="24"/>
        </w:rPr>
        <w:t>Το μίσθιο θα χρησιμοποιηθεί από τη μισθώτρια αποκλειστικά και μόνο ως χώρος για τον οποίο δηλώθηκε και εγκρίθηκε από το Δ.Σ. της Δημωφέλεια</w:t>
      </w:r>
      <w:r>
        <w:rPr>
          <w:rFonts w:ascii="Arial" w:eastAsia="Arial Unicode MS" w:hAnsi="Arial" w:cs="Arial"/>
          <w:bCs/>
          <w:sz w:val="24"/>
          <w:szCs w:val="24"/>
        </w:rPr>
        <w:t>.</w:t>
      </w:r>
    </w:p>
    <w:p w:rsidR="00B3523E" w:rsidRPr="00761CA9"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761CA9">
        <w:rPr>
          <w:rFonts w:ascii="Arial" w:eastAsia="Arial Unicode MS" w:hAnsi="Arial" w:cs="Arial"/>
          <w:bCs/>
          <w:sz w:val="24"/>
          <w:szCs w:val="24"/>
        </w:rPr>
        <w:t xml:space="preserve">Για την υλοποίηση οποιασδήποτε προσθήκης ή βελτίωσης στο χώρο, ο μισθωτής υποχρεούται πρωτίστως να γνωστοποιεί τα σχέδια και τις προτάσεις του στο Διοικητικό Συμβούλιο της επιχείρησης προς έγκριση. Η γνωστοποίηση θα περιλαμβάνει εκτός από την περιγραφή της πρότασης και λίστα με τους </w:t>
      </w:r>
      <w:r w:rsidRPr="00761CA9">
        <w:rPr>
          <w:rFonts w:ascii="Arial" w:eastAsia="Arial Unicode MS" w:hAnsi="Arial" w:cs="Arial"/>
          <w:bCs/>
          <w:sz w:val="24"/>
          <w:szCs w:val="24"/>
        </w:rPr>
        <w:lastRenderedPageBreak/>
        <w:t xml:space="preserve">εμπλεκόμενους φορείς, τις απαραίτητες άδειες και χρονοδιάγραμμα υλοποίησης. Μετά την </w:t>
      </w:r>
      <w:r w:rsidRPr="00761CA9">
        <w:rPr>
          <w:rFonts w:ascii="Arial" w:eastAsia="Arial Unicode MS" w:hAnsi="Arial" w:cs="Arial"/>
          <w:bCs/>
          <w:i/>
          <w:sz w:val="24"/>
          <w:szCs w:val="24"/>
        </w:rPr>
        <w:t>έγκριση υπό προϋποθέσεις</w:t>
      </w:r>
      <w:r w:rsidRPr="00761CA9">
        <w:rPr>
          <w:rFonts w:ascii="Arial" w:eastAsia="Arial Unicode MS" w:hAnsi="Arial" w:cs="Arial"/>
          <w:bCs/>
          <w:sz w:val="24"/>
          <w:szCs w:val="24"/>
        </w:rPr>
        <w:t xml:space="preserve"> από το Διοικητικό Συμβούλιο, ο μισθωτής υποχρεούται να λάβει την έγγραφη έγκριση των Υπηρεσιών που εμπλέκονται, να εκδώσει τις απαραίτητες άδειες και γενικά να εκδώσει όλα τα νομιμοποιητικά έγγραφα που απαιτούνται. Εν συνεχεία και πριν την έναρξη οποιασδήποτε μεταβολής ή βελτίωσης του χώρου ο μισθωτής οφείλει να καταθέσει στην επιχείρηση φάκελο με αντίγραφα των εγκρίσεων των εμπλεκόμενων υπηρεσιών και των εκδιδόμενων αδειών, από τα οποία να προκύπτει η νομιμοποίηση των αλλαγών στους χώρους του μισθώματος (προσθήκες, βελτιώσεις, αλλαγές κλπ). Κατόπιν τούτου και σε εύλογο χρονικό διάστημα εκδίδεται από την επιχείρηση η οριστική έγκριση υλοποίησης των προτεινόμενων αλλαγών στους χώρους του μισθώματος, με βάση την οποία ο μισθωτής μπορεί να ξεκινήσει την υλοποίηση των εργασιών. </w:t>
      </w:r>
    </w:p>
    <w:p w:rsidR="00B3523E" w:rsidRPr="0095601D"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Η Δημοτική Κοινωφελής Επιχείρηση Καβάλας «ΔΗΜΩΦΕΛΕΙΑ» δεν έχει καμιά υποχρέωση για πρόσθετες εργασίες βελτίωσης, διαρρύθμισης καλλωπισμού κ.λ.π. Επίσης, η εκμισθώτρια δε φέρει καμία ευθύνη έναντι του μισθωτή για την πραγματική κατάσταση του χώρου, για την οποία έχει ο ίδιος λάβει γνώση ούτε και για οποιαδήποτε βλάβη, ζημιά ή φθορά προκληθεί από οποιαδήποτε αιτία ή ακόμα και από καιρικές συνθήκες ή από τη φύση γενικότερα (θεομηνίες, βροχές, σεισμοί κ.λ.π.)</w:t>
      </w:r>
    </w:p>
    <w:p w:rsidR="00B3523E"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 xml:space="preserve">Ο μισθωτής παραιτείται ρητά από κάθε δικαίωμά του για μείωση του μισθώματος λόγω πραγματικών ή νομικών ελαττωμάτων </w:t>
      </w:r>
    </w:p>
    <w:p w:rsidR="00B3523E" w:rsidRPr="00141314"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141314">
        <w:rPr>
          <w:rFonts w:ascii="Arial" w:eastAsia="Arial Unicode MS" w:hAnsi="Arial" w:cs="Arial"/>
          <w:bCs/>
          <w:sz w:val="24"/>
          <w:szCs w:val="24"/>
        </w:rPr>
        <w:t>Η Δημοτική Κοινωφελής Επιχείρηση Καβάλας «ΔΗΜΩΦΕΛΕΙΑ» δεν ευθύνεται απέναντι στον μισθωτή για τυχόν απαγορεύσεις ή περιορισμούς της εκμετάλλευσης του μισθίου για λόγους ασφάλειας, υγειονομικής προστασίας και οποιουσδήποτε άλλους.</w:t>
      </w:r>
    </w:p>
    <w:p w:rsidR="00B3523E" w:rsidRPr="0095601D" w:rsidRDefault="00B3523E" w:rsidP="00B3523E">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95601D">
        <w:rPr>
          <w:rFonts w:ascii="Arial" w:eastAsia="Arial Unicode MS" w:hAnsi="Arial" w:cs="Arial"/>
          <w:bCs/>
          <w:sz w:val="24"/>
          <w:szCs w:val="24"/>
        </w:rPr>
        <w:t>Ο μισθωτής υποχρεούται κατά τη διάρκεια της μίσθωσης να επιτρέπει στον εκμισθωτή την επίσκεψη στο μίσθιο, προς επιθεώρηση. Επίσης, ο μισθωτής υποχρεούται κατά το τελευταίο εξάμηνο προ της λήξεως της μισθώσεως να επιτρέπει την επίσκεψη στο μίσθιο του εκμισθωτή και των υποψηφίων νέων μισθωτών.</w:t>
      </w:r>
    </w:p>
    <w:p w:rsidR="00B3523E" w:rsidRPr="0095601D" w:rsidRDefault="00B3523E" w:rsidP="00B3523E">
      <w:pPr>
        <w:jc w:val="both"/>
        <w:rPr>
          <w:rFonts w:ascii="Arial" w:eastAsia="Arial Unicode MS" w:hAnsi="Arial" w:cs="Arial"/>
          <w:b/>
          <w:bCs/>
          <w:sz w:val="24"/>
          <w:szCs w:val="24"/>
          <w:u w:val="single"/>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20) Δημοσίευση Διακήρυξης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διακήρυξη θα δημοσιευθεί με φροντίδα της Προέδρου της Επιχείρησης τουλάχιστον δέκα </w:t>
      </w:r>
      <w:r w:rsidRPr="007367FB">
        <w:rPr>
          <w:rFonts w:ascii="Arial" w:eastAsia="Arial Unicode MS" w:hAnsi="Arial" w:cs="Arial"/>
          <w:bCs/>
          <w:sz w:val="24"/>
          <w:szCs w:val="24"/>
        </w:rPr>
        <w:t xml:space="preserve">(10) </w:t>
      </w:r>
      <w:r w:rsidRPr="0095601D">
        <w:rPr>
          <w:rFonts w:ascii="Arial" w:eastAsia="Arial Unicode MS" w:hAnsi="Arial" w:cs="Arial"/>
          <w:bCs/>
          <w:sz w:val="24"/>
          <w:szCs w:val="24"/>
        </w:rPr>
        <w:t>ημέρες πριν από τη διενέργεια της δημοπρασίας με τοιχοκόλληση αντιγράφου αυτής στον πίνακα ανακοινώσεων του Δημοτικού Καταστήματος Καβάλας και έμπροσθεν του δημοπρατηθέντος ιχθυοπωλείου της Δημοτικής Αγοράς Καβάλας. Επιπρόσθετα, η διακήρυξη θα δημοσιευθεί στην ιστοσελίδα του Δήμου Καβάλας (</w:t>
      </w:r>
      <w:r w:rsidRPr="0095601D">
        <w:rPr>
          <w:rFonts w:ascii="Arial" w:eastAsia="Arial Unicode MS" w:hAnsi="Arial" w:cs="Arial"/>
          <w:bCs/>
          <w:sz w:val="24"/>
          <w:szCs w:val="24"/>
          <w:lang w:val="en-US"/>
        </w:rPr>
        <w:t>www</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kavala</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gov</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gr</w:t>
      </w:r>
      <w:r w:rsidRPr="0095601D">
        <w:rPr>
          <w:rFonts w:ascii="Arial" w:eastAsia="Arial Unicode MS" w:hAnsi="Arial" w:cs="Arial"/>
          <w:bCs/>
          <w:sz w:val="24"/>
          <w:szCs w:val="24"/>
        </w:rPr>
        <w:t>) και στην ιστοσελίδα της επιχείρησης (</w:t>
      </w:r>
      <w:r w:rsidRPr="0095601D">
        <w:rPr>
          <w:rFonts w:ascii="Arial" w:eastAsia="Arial Unicode MS" w:hAnsi="Arial" w:cs="Arial"/>
          <w:bCs/>
          <w:sz w:val="24"/>
          <w:szCs w:val="24"/>
          <w:lang w:val="en-US"/>
        </w:rPr>
        <w:t>www</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kavalagreece</w:t>
      </w:r>
      <w:r w:rsidRPr="0095601D">
        <w:rPr>
          <w:rFonts w:ascii="Arial" w:eastAsia="Arial Unicode MS" w:hAnsi="Arial" w:cs="Arial"/>
          <w:bCs/>
          <w:sz w:val="24"/>
          <w:szCs w:val="24"/>
        </w:rPr>
        <w:t>.</w:t>
      </w:r>
      <w:r w:rsidRPr="0095601D">
        <w:rPr>
          <w:rFonts w:ascii="Arial" w:eastAsia="Arial Unicode MS" w:hAnsi="Arial" w:cs="Arial"/>
          <w:bCs/>
          <w:sz w:val="24"/>
          <w:szCs w:val="24"/>
          <w:lang w:val="en-US"/>
        </w:rPr>
        <w:t>gr</w:t>
      </w:r>
      <w:r w:rsidRPr="0095601D">
        <w:rPr>
          <w:rFonts w:ascii="Arial" w:eastAsia="Arial Unicode MS" w:hAnsi="Arial" w:cs="Arial"/>
          <w:bCs/>
          <w:sz w:val="24"/>
          <w:szCs w:val="24"/>
        </w:rPr>
        <w:t xml:space="preserve">).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lastRenderedPageBreak/>
        <w:t>Η περίληψη της διακήρυξης θα κοινοποιηθεί στο Επιμελητήριο Καβάλας, στον Εμπορικό Σύλλογο Καβάλας και στον Ο</w:t>
      </w:r>
      <w:r w:rsidR="001D73A7">
        <w:rPr>
          <w:rFonts w:ascii="Arial" w:eastAsia="Arial Unicode MS" w:hAnsi="Arial" w:cs="Arial"/>
          <w:bCs/>
          <w:sz w:val="24"/>
          <w:szCs w:val="24"/>
        </w:rPr>
        <w:t>.</w:t>
      </w:r>
      <w:r w:rsidRPr="0095601D">
        <w:rPr>
          <w:rFonts w:ascii="Arial" w:eastAsia="Arial Unicode MS" w:hAnsi="Arial" w:cs="Arial"/>
          <w:bCs/>
          <w:sz w:val="24"/>
          <w:szCs w:val="24"/>
        </w:rPr>
        <w:t>Ε</w:t>
      </w:r>
      <w:r w:rsidR="001D73A7">
        <w:rPr>
          <w:rFonts w:ascii="Arial" w:eastAsia="Arial Unicode MS" w:hAnsi="Arial" w:cs="Arial"/>
          <w:bCs/>
          <w:sz w:val="24"/>
          <w:szCs w:val="24"/>
        </w:rPr>
        <w:t>.</w:t>
      </w:r>
      <w:r w:rsidRPr="0095601D">
        <w:rPr>
          <w:rFonts w:ascii="Arial" w:eastAsia="Arial Unicode MS" w:hAnsi="Arial" w:cs="Arial"/>
          <w:bCs/>
          <w:sz w:val="24"/>
          <w:szCs w:val="24"/>
        </w:rPr>
        <w:t>Β</w:t>
      </w:r>
      <w:r w:rsidR="001D73A7">
        <w:rPr>
          <w:rFonts w:ascii="Arial" w:eastAsia="Arial Unicode MS" w:hAnsi="Arial" w:cs="Arial"/>
          <w:bCs/>
          <w:sz w:val="24"/>
          <w:szCs w:val="24"/>
        </w:rPr>
        <w:t>.</w:t>
      </w:r>
      <w:r w:rsidRPr="0095601D">
        <w:rPr>
          <w:rFonts w:ascii="Arial" w:eastAsia="Arial Unicode MS" w:hAnsi="Arial" w:cs="Arial"/>
          <w:bCs/>
          <w:sz w:val="24"/>
          <w:szCs w:val="24"/>
        </w:rPr>
        <w:t xml:space="preserve"> Καβάλας.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Περίληψη της διακήρυξης θα δημοσιευθε</w:t>
      </w:r>
      <w:r>
        <w:rPr>
          <w:rFonts w:ascii="Arial" w:eastAsia="Arial Unicode MS" w:hAnsi="Arial" w:cs="Arial"/>
          <w:bCs/>
          <w:sz w:val="24"/>
          <w:szCs w:val="24"/>
        </w:rPr>
        <w:t xml:space="preserve">ί επίσης μέχρι και την </w:t>
      </w:r>
      <w:r w:rsidR="001D73A7">
        <w:rPr>
          <w:rFonts w:ascii="Arial" w:eastAsia="Arial Unicode MS" w:hAnsi="Arial" w:cs="Arial"/>
          <w:bCs/>
          <w:sz w:val="24"/>
          <w:szCs w:val="24"/>
        </w:rPr>
        <w:t xml:space="preserve">11/1/2019 </w:t>
      </w:r>
      <w:r w:rsidRPr="0095601D">
        <w:rPr>
          <w:rFonts w:ascii="Arial" w:eastAsia="Arial Unicode MS" w:hAnsi="Arial" w:cs="Arial"/>
          <w:bCs/>
          <w:sz w:val="24"/>
          <w:szCs w:val="24"/>
        </w:rPr>
        <w:t>στην εφημερίδα</w:t>
      </w:r>
      <w:r w:rsidRPr="008713D7">
        <w:rPr>
          <w:rFonts w:ascii="Arial" w:eastAsia="Arial Unicode MS" w:hAnsi="Arial" w:cs="Arial"/>
          <w:bCs/>
          <w:sz w:val="24"/>
          <w:szCs w:val="24"/>
        </w:rPr>
        <w:t xml:space="preserve"> </w:t>
      </w:r>
      <w:r w:rsidR="001D73A7">
        <w:rPr>
          <w:rFonts w:ascii="Arial" w:eastAsia="Arial Unicode MS" w:hAnsi="Arial" w:cs="Arial"/>
          <w:bCs/>
          <w:sz w:val="24"/>
          <w:szCs w:val="24"/>
        </w:rPr>
        <w:t>«ΝΕΑ ΕΓΝΑΤΙΑ».</w:t>
      </w:r>
      <w:r w:rsidRPr="0095601D">
        <w:rPr>
          <w:rFonts w:ascii="Arial" w:eastAsia="Arial Unicode MS" w:hAnsi="Arial" w:cs="Arial"/>
          <w:bCs/>
          <w:sz w:val="24"/>
          <w:szCs w:val="24"/>
        </w:rPr>
        <w:t xml:space="preserve">Τα έξοδα δημοσίευσης βαρύνουν τον τελευταίο πλειοδότη. </w:t>
      </w:r>
    </w:p>
    <w:p w:rsidR="00B3523E" w:rsidRPr="0095601D" w:rsidRDefault="00B3523E" w:rsidP="00B3523E">
      <w:pPr>
        <w:jc w:val="both"/>
        <w:rPr>
          <w:rFonts w:ascii="Arial" w:eastAsia="Arial Unicode MS" w:hAnsi="Arial" w:cs="Arial"/>
          <w:b/>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21) Επανάληψη της δημοπρασίας</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Η δημοπρασία επαναλαμβάνεται οίκοθεν από τον Πρόεδρο εάν δεν παρουσιάσθηκε κατ' αυτήν πλειοδότης.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δημοπρασία επαναλαμβάνεται κατόπιν αποφάσεως του διοικητικού συμβουλίου όταν:</w:t>
      </w:r>
    </w:p>
    <w:p w:rsidR="00B3523E" w:rsidRPr="0095601D" w:rsidRDefault="00B3523E" w:rsidP="00B3523E">
      <w:pPr>
        <w:jc w:val="both"/>
        <w:rPr>
          <w:rFonts w:ascii="Arial" w:eastAsia="Arial Unicode MS" w:hAnsi="Arial" w:cs="Arial"/>
          <w:bCs/>
          <w:sz w:val="24"/>
          <w:szCs w:val="24"/>
        </w:rPr>
      </w:pPr>
      <w:r w:rsidRPr="0095601D">
        <w:rPr>
          <w:rFonts w:ascii="Arial" w:eastAsia="Arial Unicode MS" w:hAnsi="Arial" w:cs="Arial"/>
          <w:bCs/>
          <w:sz w:val="24"/>
          <w:szCs w:val="24"/>
        </w:rPr>
        <w:t xml:space="preserve">α) </w:t>
      </w:r>
      <w:r w:rsidRPr="0095601D">
        <w:rPr>
          <w:rFonts w:ascii="Arial" w:eastAsia="Arial Unicode MS" w:hAnsi="Arial" w:cs="Arial"/>
          <w:bCs/>
          <w:sz w:val="24"/>
          <w:szCs w:val="24"/>
        </w:rPr>
        <w:tab/>
        <w:t>το αποτέλεσμα αυτής δεν εγκριθεί από το Διοικητικό Συμβούλιο λόγω ασύμφορου του επιτευχθέντος αποτελέσματος ή σφάλματος στη διενέργεια της δημοπρασίας,</w:t>
      </w:r>
    </w:p>
    <w:p w:rsidR="00B3523E" w:rsidRPr="0095601D" w:rsidRDefault="00B3523E" w:rsidP="00B3523E">
      <w:pPr>
        <w:jc w:val="both"/>
        <w:rPr>
          <w:rFonts w:ascii="Arial" w:eastAsia="Arial Unicode MS" w:hAnsi="Arial" w:cs="Arial"/>
          <w:bCs/>
          <w:sz w:val="24"/>
          <w:szCs w:val="24"/>
        </w:rPr>
      </w:pPr>
      <w:r w:rsidRPr="0095601D">
        <w:rPr>
          <w:rFonts w:ascii="Arial" w:eastAsia="Arial Unicode MS" w:hAnsi="Arial" w:cs="Arial"/>
          <w:bCs/>
          <w:sz w:val="24"/>
          <w:szCs w:val="24"/>
        </w:rPr>
        <w:t xml:space="preserve">β) </w:t>
      </w:r>
      <w:r w:rsidRPr="0095601D">
        <w:rPr>
          <w:rFonts w:ascii="Arial" w:eastAsia="Arial Unicode MS" w:hAnsi="Arial" w:cs="Arial"/>
          <w:bCs/>
          <w:sz w:val="24"/>
          <w:szCs w:val="24"/>
        </w:rPr>
        <w:tab/>
        <w:t>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 του διοικητικού συμβουλίου. </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επαναληπτική δημοπρασία γνωστοποιείται με περιληπτική διακήρυξη του Προέδρου αναφερομένης στους όρους της πρώτης διακήρυξης και δημοσιευομένης, πέντε (5) τουλάχιστον ημέρες προ της ημέρας της διενέργειας της δημοπρασίας, διεξάγεται δε σύμφωνα με τα όσα αναφέρθηκαν στην παρούσα διακήρυξη.</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Η επανάληψη της δημοπρασίας ενεργείται με βάση τη δοθείσα τελευταία προσφορά κατά την προηγούμενη δημοπρασία.</w:t>
      </w:r>
    </w:p>
    <w:p w:rsidR="00B3523E" w:rsidRPr="0095601D" w:rsidRDefault="00B3523E" w:rsidP="00B3523E">
      <w:pPr>
        <w:jc w:val="both"/>
        <w:rPr>
          <w:rFonts w:ascii="Arial" w:eastAsia="Arial Unicode MS" w:hAnsi="Arial" w:cs="Arial"/>
          <w:bCs/>
          <w:sz w:val="24"/>
          <w:szCs w:val="24"/>
        </w:rPr>
      </w:pPr>
    </w:p>
    <w:p w:rsidR="00B3523E" w:rsidRPr="0095601D" w:rsidRDefault="00B3523E" w:rsidP="00B3523E">
      <w:pPr>
        <w:jc w:val="both"/>
        <w:rPr>
          <w:rFonts w:ascii="Arial" w:eastAsia="Arial Unicode MS" w:hAnsi="Arial" w:cs="Arial"/>
          <w:b/>
          <w:bCs/>
          <w:sz w:val="24"/>
          <w:szCs w:val="24"/>
        </w:rPr>
      </w:pPr>
      <w:r w:rsidRPr="0095601D">
        <w:rPr>
          <w:rFonts w:ascii="Arial" w:eastAsia="Arial Unicode MS" w:hAnsi="Arial" w:cs="Arial"/>
          <w:b/>
          <w:bCs/>
          <w:sz w:val="24"/>
          <w:szCs w:val="24"/>
        </w:rPr>
        <w:t>22) Πληροφόρηση ενδιαφερομένων</w:t>
      </w:r>
    </w:p>
    <w:p w:rsidR="00B3523E" w:rsidRPr="0095601D" w:rsidRDefault="00B3523E" w:rsidP="00B3523E">
      <w:pPr>
        <w:ind w:firstLine="720"/>
        <w:jc w:val="both"/>
        <w:rPr>
          <w:rFonts w:ascii="Arial" w:eastAsia="Arial Unicode MS" w:hAnsi="Arial" w:cs="Arial"/>
          <w:bCs/>
          <w:sz w:val="24"/>
          <w:szCs w:val="24"/>
        </w:rPr>
      </w:pPr>
      <w:r w:rsidRPr="0095601D">
        <w:rPr>
          <w:rFonts w:ascii="Arial" w:eastAsia="Arial Unicode MS" w:hAnsi="Arial" w:cs="Arial"/>
          <w:bCs/>
          <w:sz w:val="24"/>
          <w:szCs w:val="24"/>
        </w:rPr>
        <w:t xml:space="preserve">Πληροφορίες για τη δημοπρασία παρέχονται από τους αρμόδιους υπαλλήλους της Δημοτικής Αγοράς Καβάλας (κα. Σχοινά Άρτεμη και κ. Αλέξη </w:t>
      </w:r>
      <w:r w:rsidRPr="0095601D">
        <w:rPr>
          <w:rFonts w:ascii="Arial" w:eastAsia="Arial Unicode MS" w:hAnsi="Arial" w:cs="Arial"/>
          <w:bCs/>
          <w:sz w:val="24"/>
          <w:szCs w:val="24"/>
        </w:rPr>
        <w:lastRenderedPageBreak/>
        <w:t xml:space="preserve">Βρεττό) από Δευτέρα έως Παρασκευή και ώρες 9.00-14.00, Διεύθυνση: Δημοτική Αγορά Καβάλας, Καβάλα, Τηλέφωνο 2510835375. </w:t>
      </w:r>
    </w:p>
    <w:p w:rsidR="00B3523E" w:rsidRPr="0095601D" w:rsidRDefault="00B3523E" w:rsidP="00B3523E">
      <w:pPr>
        <w:ind w:firstLine="720"/>
        <w:jc w:val="both"/>
        <w:rPr>
          <w:rFonts w:ascii="Arial" w:eastAsia="Arial Unicode MS" w:hAnsi="Arial" w:cs="Arial"/>
          <w:bCs/>
          <w:i/>
          <w:sz w:val="24"/>
          <w:szCs w:val="24"/>
        </w:rPr>
      </w:pPr>
      <w:r w:rsidRPr="0095601D">
        <w:rPr>
          <w:rFonts w:ascii="Arial" w:eastAsia="Arial Unicode MS" w:hAnsi="Arial" w:cs="Arial"/>
          <w:bCs/>
          <w:sz w:val="24"/>
          <w:szCs w:val="24"/>
        </w:rPr>
        <w:t>Αντίγραφο της διακήρυξης χορηγείται στους ενδιαφερόμενους μέχρι μια ημέρα πριν την ημερομηνία διεξαγωγής της δημοπράτησης.</w:t>
      </w:r>
    </w:p>
    <w:p w:rsidR="00B3523E" w:rsidRPr="0095601D" w:rsidRDefault="00B3523E" w:rsidP="00B3523E">
      <w:pPr>
        <w:tabs>
          <w:tab w:val="left" w:pos="5430"/>
        </w:tabs>
        <w:jc w:val="both"/>
        <w:rPr>
          <w:rFonts w:ascii="Arial" w:hAnsi="Arial" w:cs="Arial"/>
          <w:sz w:val="24"/>
          <w:szCs w:val="24"/>
        </w:rPr>
      </w:pPr>
      <w:r w:rsidRPr="0095601D">
        <w:rPr>
          <w:rFonts w:ascii="Arial" w:hAnsi="Arial" w:cs="Arial"/>
          <w:sz w:val="24"/>
          <w:szCs w:val="24"/>
        </w:rPr>
        <w:tab/>
      </w:r>
    </w:p>
    <w:p w:rsidR="00B3523E" w:rsidRPr="0095601D" w:rsidRDefault="00B3523E" w:rsidP="00B3523E">
      <w:pPr>
        <w:rPr>
          <w:rFonts w:ascii="Arial" w:hAnsi="Arial" w:cs="Arial"/>
          <w:sz w:val="24"/>
          <w:szCs w:val="24"/>
        </w:rPr>
      </w:pPr>
    </w:p>
    <w:p w:rsidR="00B3523E" w:rsidRPr="0095601D" w:rsidRDefault="00B3523E" w:rsidP="00B3523E">
      <w:pPr>
        <w:rPr>
          <w:rFonts w:ascii="Arial" w:hAnsi="Arial" w:cs="Arial"/>
          <w:sz w:val="24"/>
          <w:szCs w:val="24"/>
        </w:rPr>
      </w:pPr>
    </w:p>
    <w:p w:rsidR="00B3523E" w:rsidRPr="00840FD7" w:rsidRDefault="00B3523E" w:rsidP="00B3523E"/>
    <w:p w:rsidR="00B3523E" w:rsidRDefault="00B3523E" w:rsidP="00B3523E"/>
    <w:p w:rsidR="00B3523E" w:rsidRPr="004429BD" w:rsidRDefault="00B3523E" w:rsidP="00B3523E"/>
    <w:p w:rsidR="00B3523E" w:rsidRPr="00B3523E" w:rsidRDefault="00B3523E"/>
    <w:sectPr w:rsidR="00B3523E" w:rsidRPr="00B3523E" w:rsidSect="00EB2F8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D68" w:rsidRDefault="00840D68" w:rsidP="00B3523E">
      <w:pPr>
        <w:spacing w:after="0" w:line="240" w:lineRule="auto"/>
      </w:pPr>
      <w:r>
        <w:separator/>
      </w:r>
    </w:p>
  </w:endnote>
  <w:endnote w:type="continuationSeparator" w:id="1">
    <w:p w:rsidR="00840D68" w:rsidRDefault="00840D68" w:rsidP="00B35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D68" w:rsidRDefault="00840D68" w:rsidP="00B3523E">
      <w:pPr>
        <w:spacing w:after="0" w:line="240" w:lineRule="auto"/>
      </w:pPr>
      <w:r>
        <w:separator/>
      </w:r>
    </w:p>
  </w:footnote>
  <w:footnote w:type="continuationSeparator" w:id="1">
    <w:p w:rsidR="00840D68" w:rsidRDefault="00840D68" w:rsidP="00B3523E">
      <w:pPr>
        <w:spacing w:after="0" w:line="240" w:lineRule="auto"/>
      </w:pPr>
      <w:r>
        <w:continuationSeparator/>
      </w:r>
    </w:p>
  </w:footnote>
  <w:footnote w:id="2">
    <w:p w:rsidR="00B3523E" w:rsidRDefault="00B3523E" w:rsidP="00B3523E">
      <w:pPr>
        <w:pStyle w:val="a3"/>
      </w:pPr>
      <w:r>
        <w:rPr>
          <w:rStyle w:val="a4"/>
        </w:rPr>
        <w:footnoteRef/>
      </w:r>
      <w:r>
        <w:t xml:space="preserve"> Μια μέρα πριν τη δημοπράτηση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96A"/>
    <w:multiLevelType w:val="hybridMultilevel"/>
    <w:tmpl w:val="C3DA2124"/>
    <w:lvl w:ilvl="0" w:tplc="A878AD56">
      <w:start w:val="1"/>
      <w:numFmt w:val="decimal"/>
      <w:lvlText w:val="19.%1"/>
      <w:lvlJc w:val="left"/>
      <w:pPr>
        <w:ind w:left="1252" w:hanging="11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284D9E"/>
    <w:multiLevelType w:val="hybridMultilevel"/>
    <w:tmpl w:val="CC963D64"/>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DFD59D5"/>
    <w:multiLevelType w:val="hybridMultilevel"/>
    <w:tmpl w:val="F6223578"/>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523E"/>
    <w:rsid w:val="00013CC9"/>
    <w:rsid w:val="000C306B"/>
    <w:rsid w:val="001746AD"/>
    <w:rsid w:val="0018354F"/>
    <w:rsid w:val="001D73A7"/>
    <w:rsid w:val="002D4238"/>
    <w:rsid w:val="005D3861"/>
    <w:rsid w:val="006D23B0"/>
    <w:rsid w:val="007E390A"/>
    <w:rsid w:val="00840D68"/>
    <w:rsid w:val="008C36A3"/>
    <w:rsid w:val="00B3523E"/>
    <w:rsid w:val="00BD6160"/>
    <w:rsid w:val="00C844C4"/>
    <w:rsid w:val="00CF084C"/>
    <w:rsid w:val="00D1241F"/>
    <w:rsid w:val="00EB2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B3523E"/>
    <w:pPr>
      <w:spacing w:after="0" w:line="240" w:lineRule="auto"/>
    </w:pPr>
    <w:rPr>
      <w:rFonts w:ascii="Verdana" w:eastAsia="SimSun" w:hAnsi="Verdana" w:cs="Verdana"/>
      <w:snapToGrid w:val="0"/>
      <w:sz w:val="20"/>
      <w:szCs w:val="20"/>
      <w:lang w:eastAsia="zh-CN"/>
    </w:rPr>
  </w:style>
  <w:style w:type="character" w:customStyle="1" w:styleId="Char">
    <w:name w:val="Κείμενο υποσημείωσης Char"/>
    <w:basedOn w:val="a0"/>
    <w:link w:val="a3"/>
    <w:rsid w:val="00B3523E"/>
    <w:rPr>
      <w:rFonts w:ascii="Verdana" w:eastAsia="SimSun" w:hAnsi="Verdana" w:cs="Verdana"/>
      <w:snapToGrid w:val="0"/>
      <w:sz w:val="20"/>
      <w:szCs w:val="20"/>
      <w:lang w:eastAsia="zh-CN"/>
    </w:rPr>
  </w:style>
  <w:style w:type="character" w:styleId="a4">
    <w:name w:val="footnote reference"/>
    <w:basedOn w:val="a0"/>
    <w:rsid w:val="00B3523E"/>
    <w:rPr>
      <w:rFonts w:ascii="Arial" w:hAnsi="Arial"/>
      <w:sz w:val="24"/>
      <w:szCs w:val="24"/>
      <w:vertAlign w:val="superscript"/>
      <w:lang w:val="en-GB" w:eastAsia="en-US" w:bidi="ar-SA"/>
    </w:rPr>
  </w:style>
  <w:style w:type="paragraph" w:customStyle="1" w:styleId="Default">
    <w:name w:val="Default"/>
    <w:rsid w:val="00B3523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TableContents">
    <w:name w:val="Table Contents"/>
    <w:basedOn w:val="a"/>
    <w:rsid w:val="00B3523E"/>
    <w:pPr>
      <w:widowControl w:val="0"/>
      <w:suppressLineNumbers/>
      <w:suppressAutoHyphens/>
      <w:spacing w:after="0" w:line="240" w:lineRule="auto"/>
    </w:pPr>
    <w:rPr>
      <w:rFonts w:ascii="Times New Roman" w:eastAsia="Arial"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3038</Words>
  <Characters>16410</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pc-49a</dc:creator>
  <cp:lastModifiedBy>pc-49a</cp:lastModifiedBy>
  <cp:revision>9</cp:revision>
  <dcterms:created xsi:type="dcterms:W3CDTF">2019-01-04T09:37:00Z</dcterms:created>
  <dcterms:modified xsi:type="dcterms:W3CDTF">2019-01-10T08:18:00Z</dcterms:modified>
</cp:coreProperties>
</file>