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FBB" w:rsidRDefault="00333FBB" w:rsidP="00333FBB">
      <w:pPr>
        <w:tabs>
          <w:tab w:val="left" w:pos="0"/>
          <w:tab w:val="left" w:pos="567"/>
        </w:tabs>
        <w:spacing w:line="360" w:lineRule="auto"/>
        <w:rPr>
          <w:b/>
          <w:szCs w:val="24"/>
        </w:rPr>
      </w:pPr>
      <w:r>
        <w:rPr>
          <w:b/>
          <w:szCs w:val="24"/>
        </w:rPr>
        <w:t>ΕΛΛΗΝΙΚΗ ΔΗΜΟΚΡΑΤΙΑ</w:t>
      </w:r>
      <w:r>
        <w:rPr>
          <w:b/>
          <w:szCs w:val="24"/>
        </w:rPr>
        <w:tab/>
      </w:r>
      <w:r>
        <w:rPr>
          <w:b/>
          <w:szCs w:val="24"/>
        </w:rPr>
        <w:tab/>
      </w:r>
      <w:r>
        <w:rPr>
          <w:b/>
          <w:szCs w:val="24"/>
        </w:rPr>
        <w:tab/>
        <w:t xml:space="preserve">Καβάλα, </w:t>
      </w:r>
      <w:r w:rsidRPr="003639D1">
        <w:rPr>
          <w:b/>
          <w:szCs w:val="24"/>
        </w:rPr>
        <w:t>20</w:t>
      </w:r>
      <w:r>
        <w:rPr>
          <w:b/>
          <w:szCs w:val="24"/>
        </w:rPr>
        <w:t xml:space="preserve"> Ιουνίου 2014</w:t>
      </w:r>
    </w:p>
    <w:p w:rsidR="00333FBB" w:rsidRPr="003639D1" w:rsidRDefault="00333FBB" w:rsidP="00333FBB">
      <w:pPr>
        <w:tabs>
          <w:tab w:val="left" w:pos="0"/>
          <w:tab w:val="left" w:pos="567"/>
        </w:tabs>
        <w:spacing w:line="360" w:lineRule="auto"/>
        <w:rPr>
          <w:b/>
          <w:szCs w:val="24"/>
        </w:rPr>
      </w:pPr>
      <w:r>
        <w:rPr>
          <w:b/>
          <w:szCs w:val="24"/>
        </w:rPr>
        <w:t>ΝΟΜΟΣ ΚΑΒΑΛΑΣ</w:t>
      </w:r>
      <w:r>
        <w:rPr>
          <w:b/>
          <w:szCs w:val="24"/>
        </w:rPr>
        <w:tab/>
      </w:r>
      <w:r>
        <w:rPr>
          <w:b/>
          <w:szCs w:val="24"/>
        </w:rPr>
        <w:tab/>
      </w:r>
      <w:r>
        <w:rPr>
          <w:b/>
          <w:szCs w:val="24"/>
        </w:rPr>
        <w:tab/>
      </w:r>
      <w:r>
        <w:rPr>
          <w:b/>
          <w:szCs w:val="24"/>
        </w:rPr>
        <w:tab/>
        <w:t xml:space="preserve">Αριθ. </w:t>
      </w:r>
      <w:proofErr w:type="spellStart"/>
      <w:r>
        <w:rPr>
          <w:b/>
          <w:szCs w:val="24"/>
        </w:rPr>
        <w:t>Πρωτ</w:t>
      </w:r>
      <w:proofErr w:type="spellEnd"/>
      <w:r>
        <w:rPr>
          <w:b/>
          <w:szCs w:val="24"/>
        </w:rPr>
        <w:t xml:space="preserve">.: </w:t>
      </w:r>
      <w:r w:rsidRPr="003639D1">
        <w:rPr>
          <w:b/>
          <w:szCs w:val="24"/>
        </w:rPr>
        <w:t>2035</w:t>
      </w:r>
    </w:p>
    <w:p w:rsidR="00333FBB" w:rsidRDefault="00333FBB" w:rsidP="00333FBB">
      <w:pPr>
        <w:tabs>
          <w:tab w:val="left" w:pos="0"/>
          <w:tab w:val="left" w:pos="567"/>
        </w:tabs>
        <w:spacing w:line="360" w:lineRule="auto"/>
        <w:rPr>
          <w:b/>
          <w:szCs w:val="24"/>
        </w:rPr>
      </w:pPr>
      <w:r>
        <w:rPr>
          <w:b/>
          <w:szCs w:val="24"/>
        </w:rPr>
        <w:t>ΔΗΜΟΣ ΚΑΒΑΛΑΣ</w:t>
      </w:r>
    </w:p>
    <w:p w:rsidR="00333FBB" w:rsidRDefault="00333FBB" w:rsidP="00333FBB">
      <w:pPr>
        <w:tabs>
          <w:tab w:val="left" w:pos="0"/>
          <w:tab w:val="left" w:pos="567"/>
        </w:tabs>
        <w:spacing w:line="360" w:lineRule="auto"/>
        <w:rPr>
          <w:b/>
          <w:szCs w:val="24"/>
        </w:rPr>
      </w:pPr>
      <w:r>
        <w:rPr>
          <w:b/>
          <w:szCs w:val="24"/>
        </w:rPr>
        <w:t>ΔΗΜΟΤΙΚΗ ΚΟΙΝΩΦΕΛΗΣ</w:t>
      </w:r>
    </w:p>
    <w:p w:rsidR="00333FBB" w:rsidRDefault="00333FBB" w:rsidP="00333FBB">
      <w:pPr>
        <w:tabs>
          <w:tab w:val="left" w:pos="0"/>
          <w:tab w:val="left" w:pos="567"/>
        </w:tabs>
        <w:spacing w:line="360" w:lineRule="auto"/>
        <w:rPr>
          <w:b/>
          <w:szCs w:val="24"/>
        </w:rPr>
      </w:pPr>
      <w:r>
        <w:rPr>
          <w:b/>
          <w:szCs w:val="24"/>
        </w:rPr>
        <w:t>ΕΠΙΧΕΙΡΗΣΗ ΚΑΒΑΛΑΣ</w:t>
      </w:r>
    </w:p>
    <w:p w:rsidR="00333FBB" w:rsidRDefault="00333FBB" w:rsidP="00333FBB">
      <w:pPr>
        <w:tabs>
          <w:tab w:val="left" w:pos="0"/>
          <w:tab w:val="left" w:pos="567"/>
        </w:tabs>
        <w:spacing w:line="276" w:lineRule="auto"/>
        <w:rPr>
          <w:b/>
          <w:szCs w:val="24"/>
        </w:rPr>
      </w:pPr>
      <w:r>
        <w:rPr>
          <w:b/>
          <w:szCs w:val="24"/>
        </w:rPr>
        <w:t xml:space="preserve">     «ΔΗΜΩΦΕΛΕΙΑ»</w:t>
      </w:r>
    </w:p>
    <w:p w:rsidR="00333FBB" w:rsidRDefault="00333FBB" w:rsidP="00333FBB">
      <w:pPr>
        <w:tabs>
          <w:tab w:val="left" w:pos="0"/>
          <w:tab w:val="left" w:pos="567"/>
        </w:tabs>
        <w:spacing w:line="276" w:lineRule="auto"/>
        <w:rPr>
          <w:b/>
          <w:szCs w:val="24"/>
        </w:rPr>
      </w:pPr>
      <w:r>
        <w:rPr>
          <w:b/>
          <w:szCs w:val="24"/>
        </w:rPr>
        <w:t>ΟΜΟΝΟΙΑΣ 117, Τ.Κ. 654 03 Καβάλα</w:t>
      </w:r>
    </w:p>
    <w:p w:rsidR="00333FBB" w:rsidRDefault="00333FBB" w:rsidP="00333FBB">
      <w:pPr>
        <w:tabs>
          <w:tab w:val="left" w:pos="0"/>
          <w:tab w:val="left" w:pos="567"/>
        </w:tabs>
        <w:spacing w:line="276" w:lineRule="auto"/>
        <w:rPr>
          <w:b/>
          <w:szCs w:val="24"/>
        </w:rPr>
      </w:pPr>
      <w:r>
        <w:rPr>
          <w:b/>
          <w:szCs w:val="24"/>
        </w:rPr>
        <w:t>Διεύθυνση Διοικητικής – Οικονομικής Υποστήριξης</w:t>
      </w:r>
    </w:p>
    <w:p w:rsidR="00333FBB" w:rsidRDefault="00333FBB" w:rsidP="00333FBB">
      <w:pPr>
        <w:tabs>
          <w:tab w:val="left" w:pos="0"/>
          <w:tab w:val="left" w:pos="567"/>
        </w:tabs>
        <w:spacing w:line="276" w:lineRule="auto"/>
        <w:rPr>
          <w:b/>
          <w:szCs w:val="24"/>
        </w:rPr>
      </w:pPr>
      <w:r>
        <w:rPr>
          <w:b/>
          <w:szCs w:val="24"/>
        </w:rPr>
        <w:t>Τμήμα Διοίκησης</w:t>
      </w:r>
    </w:p>
    <w:p w:rsidR="00333FBB" w:rsidRDefault="00333FBB" w:rsidP="00333FBB">
      <w:pPr>
        <w:tabs>
          <w:tab w:val="left" w:pos="0"/>
          <w:tab w:val="left" w:pos="567"/>
        </w:tabs>
        <w:spacing w:line="276" w:lineRule="auto"/>
        <w:rPr>
          <w:b/>
          <w:szCs w:val="24"/>
        </w:rPr>
      </w:pPr>
      <w:proofErr w:type="spellStart"/>
      <w:r>
        <w:rPr>
          <w:b/>
          <w:szCs w:val="24"/>
        </w:rPr>
        <w:t>Τηλ</w:t>
      </w:r>
      <w:proofErr w:type="spellEnd"/>
      <w:r>
        <w:rPr>
          <w:b/>
          <w:szCs w:val="24"/>
        </w:rPr>
        <w:t xml:space="preserve">.: 2510 831-388 </w:t>
      </w:r>
      <w:proofErr w:type="spellStart"/>
      <w:r>
        <w:rPr>
          <w:b/>
          <w:szCs w:val="24"/>
        </w:rPr>
        <w:t>εσωτ</w:t>
      </w:r>
      <w:proofErr w:type="spellEnd"/>
      <w:r>
        <w:rPr>
          <w:b/>
          <w:szCs w:val="24"/>
        </w:rPr>
        <w:t>. 5, Φαξ.: 2510/831-378</w:t>
      </w:r>
    </w:p>
    <w:p w:rsidR="00333FBB" w:rsidRDefault="00333FBB" w:rsidP="00333FBB">
      <w:pPr>
        <w:tabs>
          <w:tab w:val="left" w:pos="0"/>
          <w:tab w:val="left" w:pos="567"/>
        </w:tabs>
        <w:spacing w:line="276" w:lineRule="auto"/>
        <w:rPr>
          <w:b/>
          <w:szCs w:val="24"/>
        </w:rPr>
      </w:pPr>
      <w:r>
        <w:rPr>
          <w:b/>
          <w:szCs w:val="24"/>
        </w:rPr>
        <w:t xml:space="preserve"> </w:t>
      </w:r>
    </w:p>
    <w:p w:rsidR="00333FBB" w:rsidRDefault="00333FBB" w:rsidP="00333FBB">
      <w:pPr>
        <w:tabs>
          <w:tab w:val="left" w:pos="0"/>
          <w:tab w:val="left" w:pos="567"/>
        </w:tabs>
        <w:ind w:firstLine="709"/>
        <w:rPr>
          <w:b/>
          <w:szCs w:val="24"/>
        </w:rPr>
      </w:pPr>
    </w:p>
    <w:p w:rsidR="00333FBB" w:rsidRDefault="00333FBB" w:rsidP="00333FBB">
      <w:pPr>
        <w:spacing w:line="400" w:lineRule="atLeast"/>
        <w:jc w:val="center"/>
        <w:rPr>
          <w:b/>
          <w:szCs w:val="24"/>
          <w:u w:val="single"/>
        </w:rPr>
      </w:pPr>
      <w:r>
        <w:rPr>
          <w:b/>
          <w:szCs w:val="24"/>
          <w:u w:val="single"/>
        </w:rPr>
        <w:t xml:space="preserve">ΑΝΑΚΟΙΝΩΣΗ υπ' </w:t>
      </w:r>
      <w:proofErr w:type="spellStart"/>
      <w:r>
        <w:rPr>
          <w:b/>
          <w:szCs w:val="24"/>
          <w:u w:val="single"/>
        </w:rPr>
        <w:t>αριθμ</w:t>
      </w:r>
      <w:proofErr w:type="spellEnd"/>
      <w:r>
        <w:rPr>
          <w:b/>
          <w:szCs w:val="24"/>
          <w:u w:val="single"/>
        </w:rPr>
        <w:t>. ΣΟΧ  1/2014</w:t>
      </w:r>
      <w:r>
        <w:rPr>
          <w:b/>
          <w:szCs w:val="24"/>
        </w:rPr>
        <w:br/>
        <w:t>για τη σύναψη ΣΥΜΒΑΣΗΣ ΕΡΓΑΣΙΑΣ ΟΡΙΣΜΕΝΟΥ ΧΡΟΝΟΥ</w:t>
      </w:r>
    </w:p>
    <w:p w:rsidR="00333FBB" w:rsidRDefault="00333FBB" w:rsidP="00333FBB">
      <w:pPr>
        <w:jc w:val="both"/>
        <w:rPr>
          <w:bCs/>
          <w:szCs w:val="24"/>
        </w:rPr>
      </w:pPr>
    </w:p>
    <w:p w:rsidR="00333FBB" w:rsidRDefault="00333FBB" w:rsidP="00333FBB">
      <w:pPr>
        <w:tabs>
          <w:tab w:val="left" w:pos="0"/>
          <w:tab w:val="left" w:pos="567"/>
        </w:tabs>
        <w:ind w:firstLine="426"/>
        <w:jc w:val="center"/>
        <w:rPr>
          <w:b/>
          <w:szCs w:val="24"/>
        </w:rPr>
      </w:pPr>
      <w:r>
        <w:rPr>
          <w:b/>
          <w:szCs w:val="24"/>
        </w:rPr>
        <w:t>Η Δημοτική Κοινωφελής Επιχείρηση Καβάλας «ΔΗΜΩΦΕΛΕΙΑ»</w:t>
      </w:r>
    </w:p>
    <w:p w:rsidR="00333FBB" w:rsidRDefault="00333FBB" w:rsidP="00333FBB">
      <w:pPr>
        <w:tabs>
          <w:tab w:val="left" w:pos="0"/>
          <w:tab w:val="left" w:pos="567"/>
        </w:tabs>
        <w:ind w:firstLine="426"/>
        <w:jc w:val="center"/>
        <w:rPr>
          <w:b/>
          <w:szCs w:val="24"/>
        </w:rPr>
      </w:pPr>
    </w:p>
    <w:p w:rsidR="00333FBB" w:rsidRDefault="00333FBB" w:rsidP="00333FBB">
      <w:pPr>
        <w:tabs>
          <w:tab w:val="left" w:pos="0"/>
          <w:tab w:val="left" w:pos="567"/>
        </w:tabs>
        <w:ind w:firstLine="425"/>
        <w:rPr>
          <w:b/>
          <w:szCs w:val="24"/>
        </w:rPr>
      </w:pPr>
    </w:p>
    <w:p w:rsidR="00333FBB" w:rsidRDefault="00333FBB" w:rsidP="00333FBB">
      <w:pPr>
        <w:tabs>
          <w:tab w:val="left" w:pos="0"/>
          <w:tab w:val="left" w:pos="567"/>
        </w:tabs>
        <w:ind w:firstLine="425"/>
        <w:rPr>
          <w:b/>
          <w:szCs w:val="24"/>
        </w:rPr>
      </w:pPr>
      <w:r>
        <w:rPr>
          <w:b/>
          <w:szCs w:val="24"/>
        </w:rPr>
        <w:t>Έχοντας υπόψη:</w:t>
      </w:r>
    </w:p>
    <w:p w:rsidR="00333FBB" w:rsidRDefault="00333FBB" w:rsidP="00333FBB">
      <w:pPr>
        <w:tabs>
          <w:tab w:val="left" w:pos="0"/>
          <w:tab w:val="left" w:pos="567"/>
        </w:tabs>
        <w:ind w:firstLine="426"/>
        <w:jc w:val="center"/>
        <w:rPr>
          <w:b/>
          <w:szCs w:val="24"/>
          <w:lang w:val="en-US"/>
        </w:rPr>
      </w:pPr>
    </w:p>
    <w:p w:rsidR="00333FBB" w:rsidRDefault="00333FBB" w:rsidP="00333FBB">
      <w:pPr>
        <w:numPr>
          <w:ilvl w:val="0"/>
          <w:numId w:val="1"/>
        </w:numPr>
        <w:spacing w:line="276" w:lineRule="auto"/>
        <w:jc w:val="both"/>
        <w:rPr>
          <w:szCs w:val="24"/>
        </w:rPr>
      </w:pPr>
      <w:r>
        <w:rPr>
          <w:szCs w:val="24"/>
        </w:rPr>
        <w:t>Τις διατάξεις του άρθρου 21 του Ν. 2190/1994 «Σύσταση ανεξάρτητης αρχής για την επιλογή προσωπικού και ρύθμιση θεμάτων διοίκησης» (ΦΕΚ 28/τ.Α΄/3-4-1994), όπως έχουν τροποποιηθεί και ισχύουν.</w:t>
      </w:r>
    </w:p>
    <w:p w:rsidR="00333FBB" w:rsidRDefault="00333FBB" w:rsidP="00333FBB">
      <w:pPr>
        <w:numPr>
          <w:ilvl w:val="0"/>
          <w:numId w:val="1"/>
        </w:numPr>
        <w:spacing w:line="276" w:lineRule="auto"/>
        <w:jc w:val="both"/>
        <w:rPr>
          <w:szCs w:val="24"/>
        </w:rPr>
      </w:pPr>
      <w:r>
        <w:rPr>
          <w:szCs w:val="24"/>
        </w:rPr>
        <w:t>Τις διατάξεις του Ν. 3852/2010 «Νέα Αρχιτεκτονική της Αυτοδιοίκησης και της Αποκεντρωμένης Διοίκησης-Πρόγραμμα Καλλικράτης» (ΦΕΚ87/τ.Α΄/7-6-2010), όπως έχουν τροποποιηθεί και ισχύουν.</w:t>
      </w:r>
    </w:p>
    <w:p w:rsidR="00333FBB" w:rsidRDefault="00333FBB" w:rsidP="00333FBB">
      <w:pPr>
        <w:numPr>
          <w:ilvl w:val="0"/>
          <w:numId w:val="1"/>
        </w:numPr>
        <w:spacing w:line="276" w:lineRule="auto"/>
        <w:jc w:val="both"/>
        <w:rPr>
          <w:szCs w:val="24"/>
        </w:rPr>
      </w:pPr>
      <w:r>
        <w:rPr>
          <w:szCs w:val="24"/>
        </w:rPr>
        <w:t>Τις διατάξεις του άρθρου ένατου του Ν.4057/2012 «Πειθαρχικό Δίκαιο Δημοσίων Πολιτικών Διοικητικών Υπαλλήλων και Υπαλλήλων Νομικών Προσώπων Δημοσίου Δικαίου» (ΦΕΚ 54/τ.Α΄/14-3-2012).</w:t>
      </w:r>
    </w:p>
    <w:p w:rsidR="00333FBB" w:rsidRDefault="00333FBB" w:rsidP="00333FBB">
      <w:pPr>
        <w:pStyle w:val="a5"/>
        <w:widowControl w:val="0"/>
        <w:numPr>
          <w:ilvl w:val="0"/>
          <w:numId w:val="1"/>
        </w:numPr>
        <w:shd w:val="clear" w:color="auto" w:fill="FFFFFF"/>
        <w:suppressAutoHyphens w:val="0"/>
        <w:autoSpaceDE w:val="0"/>
        <w:autoSpaceDN w:val="0"/>
        <w:adjustRightInd w:val="0"/>
        <w:spacing w:before="60" w:line="276" w:lineRule="auto"/>
        <w:ind w:right="653"/>
        <w:jc w:val="both"/>
        <w:rPr>
          <w:szCs w:val="24"/>
        </w:rPr>
      </w:pPr>
      <w:r>
        <w:t xml:space="preserve">Τις διατάξεις του άρθρου 78 του Ν. 4257/2014 «Επείγουσες ρυθμίσεις αρμοδιότητας Υπουργείου Εσωτερικών» (ΦΕΚ 93/τ. Α΄/14-4-2014).  </w:t>
      </w:r>
    </w:p>
    <w:p w:rsidR="00333FBB" w:rsidRDefault="00333FBB" w:rsidP="00333FBB">
      <w:pPr>
        <w:numPr>
          <w:ilvl w:val="0"/>
          <w:numId w:val="1"/>
        </w:numPr>
        <w:tabs>
          <w:tab w:val="left" w:pos="567"/>
          <w:tab w:val="num" w:pos="1134"/>
        </w:tabs>
        <w:spacing w:line="276" w:lineRule="auto"/>
        <w:jc w:val="both"/>
        <w:rPr>
          <w:szCs w:val="24"/>
        </w:rPr>
      </w:pPr>
      <w:r>
        <w:rPr>
          <w:szCs w:val="24"/>
        </w:rPr>
        <w:t xml:space="preserve">Την υπ΄αριθμ.9/6-2-2014 απόφαση του Διοικητικού Συμβουλίου της Δημοτικής Κοινωφελούς Επιχείρησης Καβάλας </w:t>
      </w:r>
      <w:r>
        <w:rPr>
          <w:sz w:val="22"/>
          <w:szCs w:val="22"/>
        </w:rPr>
        <w:t>«ΔΗΜΩΦΕΛΕΙΑ</w:t>
      </w:r>
      <w:r>
        <w:rPr>
          <w:szCs w:val="24"/>
        </w:rPr>
        <w:t>» με θέμα: «Υποβολή αιτήματος στην Αποκεντρωμένη Διοίκηση Μακεδονίας-Θράκης για την έγκριση πρόσληψης ατόμων διαφόρων ειδικοτήτων με σύμβαση εργασίας ιδιωτικού δικαίου ορισμένου χρόνου διάρκειας έως 8 μήνες».</w:t>
      </w:r>
    </w:p>
    <w:p w:rsidR="00333FBB" w:rsidRDefault="00333FBB" w:rsidP="00333FBB">
      <w:pPr>
        <w:numPr>
          <w:ilvl w:val="0"/>
          <w:numId w:val="1"/>
        </w:numPr>
        <w:spacing w:line="276" w:lineRule="auto"/>
        <w:jc w:val="both"/>
        <w:rPr>
          <w:szCs w:val="24"/>
        </w:rPr>
      </w:pPr>
      <w:r>
        <w:rPr>
          <w:szCs w:val="24"/>
        </w:rPr>
        <w:t>Την παρ. 3 του άρθρου 2 της ΠΥΣ: 33/2006, όπως ισχύει (προκειμένου για επιχειρήσεις των ΟΤΑ, της παρ. 3 του άρθρου 1 του Ν. 2527/1997).</w:t>
      </w:r>
    </w:p>
    <w:p w:rsidR="00333FBB" w:rsidRDefault="00333FBB" w:rsidP="00333FBB">
      <w:pPr>
        <w:numPr>
          <w:ilvl w:val="0"/>
          <w:numId w:val="1"/>
        </w:numPr>
        <w:tabs>
          <w:tab w:val="left" w:pos="567"/>
          <w:tab w:val="num" w:pos="1134"/>
        </w:tabs>
        <w:spacing w:line="276" w:lineRule="auto"/>
        <w:jc w:val="both"/>
        <w:rPr>
          <w:szCs w:val="24"/>
        </w:rPr>
      </w:pPr>
      <w:r>
        <w:rPr>
          <w:szCs w:val="24"/>
          <w:lang w:val="en-US"/>
        </w:rPr>
        <w:t>T</w:t>
      </w:r>
      <w:r>
        <w:rPr>
          <w:szCs w:val="24"/>
        </w:rPr>
        <w:t xml:space="preserve">ο υπ΄αριθμ.3394/27-2-2014 έγγραφο της Αποκεντρωμένης Διοίκησης Μακεδονίας-Θράκης, με θέμα «Εισηγητική έκθεση για πρόσληψη προσωπικού ιδιωτικού δικαίου ορισμένου χρόνου για το έτος 2014 στη </w:t>
      </w:r>
      <w:r>
        <w:rPr>
          <w:sz w:val="22"/>
          <w:szCs w:val="22"/>
        </w:rPr>
        <w:t>Δημοτική Κοινωφελή Επιχείρηση Καβάλας «ΔΗΜΩΦΕΛΕΙΑ</w:t>
      </w:r>
      <w:r>
        <w:rPr>
          <w:szCs w:val="24"/>
        </w:rPr>
        <w:t>» Ν. Καβάλας».</w:t>
      </w:r>
    </w:p>
    <w:p w:rsidR="00333FBB" w:rsidRDefault="00333FBB" w:rsidP="00333FBB">
      <w:pPr>
        <w:numPr>
          <w:ilvl w:val="0"/>
          <w:numId w:val="1"/>
        </w:numPr>
        <w:spacing w:line="360" w:lineRule="auto"/>
        <w:ind w:right="-54"/>
        <w:jc w:val="both"/>
        <w:rPr>
          <w:szCs w:val="24"/>
        </w:rPr>
      </w:pPr>
      <w:r>
        <w:rPr>
          <w:szCs w:val="24"/>
        </w:rPr>
        <w:lastRenderedPageBreak/>
        <w:t>Την υπ΄αριθμ.ΔΙΠΠ/Φ.ΕΓΚΡ.1/63/9539/16-4-2014 απόφαση της Επιτροπής του άρθρου</w:t>
      </w:r>
      <w:r>
        <w:rPr>
          <w:szCs w:val="24"/>
          <w:lang w:val="en-US"/>
        </w:rPr>
        <w:t> </w:t>
      </w:r>
      <w:r>
        <w:rPr>
          <w:szCs w:val="24"/>
        </w:rPr>
        <w:t>2 παρ. 1 της αριθμ.33/2006 ΠΥΣ (ΦΕΚ 280/τ.</w:t>
      </w:r>
      <w:r>
        <w:rPr>
          <w:szCs w:val="24"/>
          <w:lang w:val="en-US"/>
        </w:rPr>
        <w:t>A</w:t>
      </w:r>
      <w:r>
        <w:rPr>
          <w:szCs w:val="24"/>
        </w:rPr>
        <w:t xml:space="preserve">΄/28-12-2006), όπως ισχύει, σύμφωνα με το υπ΄αριθ.9092/17-4-2014 έγγραφο του Υπουργείου Εσωτερικών με θέμα «Έγκριση πρόσληψης προσωπικού με σχέση εργασίας ιδιωτικού δικαίου ορισμένου χρόνου». </w:t>
      </w:r>
    </w:p>
    <w:p w:rsidR="00333FBB" w:rsidRDefault="00333FBB" w:rsidP="00333FBB">
      <w:pPr>
        <w:pStyle w:val="a5"/>
        <w:numPr>
          <w:ilvl w:val="0"/>
          <w:numId w:val="1"/>
        </w:numPr>
        <w:spacing w:line="276" w:lineRule="auto"/>
        <w:jc w:val="both"/>
        <w:rPr>
          <w:szCs w:val="24"/>
        </w:rPr>
      </w:pPr>
      <w:r>
        <w:rPr>
          <w:szCs w:val="24"/>
        </w:rPr>
        <w:t>Την υπ΄αριθμ.26/15-5-2014 απόφαση  της Επιτροπής του άρθρου 28 παρ. 4 του Ν.2190/1994 (Α΄28) (</w:t>
      </w:r>
      <w:proofErr w:type="spellStart"/>
      <w:r>
        <w:rPr>
          <w:szCs w:val="24"/>
        </w:rPr>
        <w:t>συγκροτηθείσα</w:t>
      </w:r>
      <w:proofErr w:type="spellEnd"/>
      <w:r>
        <w:rPr>
          <w:szCs w:val="24"/>
        </w:rPr>
        <w:t xml:space="preserve"> με την πράξη υπ΄αριθμ.221/9-4-2014 του Προέδρου του Συμβουλίου της Επικρατείας), με την οποία γνωμοδοτεί ότι συντρέχουν οι προϋποθέσεις  του άρθρου. 28 παρ. 4 του ν. 2190/94 για την </w:t>
      </w:r>
      <w:proofErr w:type="spellStart"/>
      <w:r>
        <w:rPr>
          <w:szCs w:val="24"/>
        </w:rPr>
        <w:t>κατ΄</w:t>
      </w:r>
      <w:proofErr w:type="spellEnd"/>
      <w:r>
        <w:rPr>
          <w:szCs w:val="24"/>
        </w:rPr>
        <w:t xml:space="preserve"> εξαίρεση πρόσληψη από την Δημοτική Κοινωφελή Επιχείρηση Καβάλας με την επωνυμία ««</w:t>
      </w:r>
      <w:proofErr w:type="spellStart"/>
      <w:r>
        <w:rPr>
          <w:szCs w:val="24"/>
        </w:rPr>
        <w:t>Δημωφέλεια</w:t>
      </w:r>
      <w:proofErr w:type="spellEnd"/>
      <w:r>
        <w:rPr>
          <w:szCs w:val="24"/>
        </w:rPr>
        <w:t>» προσωπικού με σχέση εργασίας  ιδιωτικού δικαίου ορισμένου χρόνου διάρκειας οκτώ μηνών, για την κάλυψη των αναγκών της Δημοτικής Κοινωφελούς Επιχείρησης Καβάλας με την επωνυμία «</w:t>
      </w:r>
      <w:proofErr w:type="spellStart"/>
      <w:r>
        <w:rPr>
          <w:szCs w:val="24"/>
        </w:rPr>
        <w:t>Δημωφέλεια</w:t>
      </w:r>
      <w:proofErr w:type="spellEnd"/>
      <w:r>
        <w:rPr>
          <w:szCs w:val="24"/>
        </w:rPr>
        <w:t xml:space="preserve">». </w:t>
      </w:r>
    </w:p>
    <w:p w:rsidR="00333FBB" w:rsidRDefault="00333FBB" w:rsidP="00333FBB">
      <w:pPr>
        <w:numPr>
          <w:ilvl w:val="0"/>
          <w:numId w:val="1"/>
        </w:numPr>
        <w:tabs>
          <w:tab w:val="left" w:pos="567"/>
          <w:tab w:val="num" w:pos="1134"/>
        </w:tabs>
        <w:spacing w:line="276" w:lineRule="auto"/>
        <w:jc w:val="both"/>
        <w:rPr>
          <w:szCs w:val="24"/>
        </w:rPr>
      </w:pPr>
      <w:r>
        <w:rPr>
          <w:szCs w:val="24"/>
        </w:rPr>
        <w:t>Την υπ΄αριθμ.113/18-3-2011 απόφαση του Δημοτικού Συμβουλίου του Δήμου Καβάλας (ΦΕΚ 657/τ.Β΄/20-4-2011) περί συγχώνευσης και κατάργησης των υφιστάμενων Κοινωφελών Επιχειρήσεων του Δήμου Καβάλας και σύσταση Δημοτικής Κοινωφελούς Επιχείρησης με το διακριτικό τίτλο «</w:t>
      </w:r>
      <w:r>
        <w:rPr>
          <w:sz w:val="22"/>
          <w:szCs w:val="22"/>
        </w:rPr>
        <w:t>ΔΗΜΩΦΕΛΕΙΑ</w:t>
      </w:r>
      <w:r>
        <w:rPr>
          <w:szCs w:val="24"/>
        </w:rPr>
        <w:t xml:space="preserve">». </w:t>
      </w:r>
    </w:p>
    <w:p w:rsidR="00333FBB" w:rsidRDefault="00333FBB" w:rsidP="00333FBB">
      <w:pPr>
        <w:numPr>
          <w:ilvl w:val="0"/>
          <w:numId w:val="1"/>
        </w:numPr>
        <w:tabs>
          <w:tab w:val="left" w:pos="567"/>
          <w:tab w:val="num" w:pos="1134"/>
        </w:tabs>
        <w:spacing w:line="276" w:lineRule="auto"/>
        <w:jc w:val="both"/>
        <w:rPr>
          <w:szCs w:val="24"/>
        </w:rPr>
      </w:pPr>
      <w:r>
        <w:rPr>
          <w:szCs w:val="24"/>
        </w:rPr>
        <w:t>Τον Εσωτερικό Κανονισμό Υπηρεσιών της Δημοτικής Κοινωφελούς Επιχείρησης Καβάλας «</w:t>
      </w:r>
      <w:r>
        <w:rPr>
          <w:sz w:val="22"/>
          <w:szCs w:val="22"/>
        </w:rPr>
        <w:t>ΔΗΜΩΦΕΛΕΙΑ</w:t>
      </w:r>
      <w:r>
        <w:rPr>
          <w:szCs w:val="24"/>
        </w:rPr>
        <w:t>».</w:t>
      </w:r>
    </w:p>
    <w:p w:rsidR="00333FBB" w:rsidRDefault="00333FBB" w:rsidP="00333FBB">
      <w:pPr>
        <w:numPr>
          <w:ilvl w:val="0"/>
          <w:numId w:val="1"/>
        </w:numPr>
        <w:tabs>
          <w:tab w:val="left" w:pos="567"/>
          <w:tab w:val="num" w:pos="1134"/>
        </w:tabs>
        <w:spacing w:line="276" w:lineRule="auto"/>
        <w:jc w:val="both"/>
        <w:rPr>
          <w:szCs w:val="24"/>
        </w:rPr>
      </w:pPr>
      <w:r>
        <w:rPr>
          <w:szCs w:val="24"/>
        </w:rPr>
        <w:t xml:space="preserve">Την υπ΄αριθμ.1867/10-6-2014 βεβαίωση του Διευθυντού Διοικητικής– Οικονομικής Υποστήριξης της </w:t>
      </w:r>
      <w:proofErr w:type="spellStart"/>
      <w:r>
        <w:rPr>
          <w:szCs w:val="24"/>
        </w:rPr>
        <w:t>∆ημοτικής</w:t>
      </w:r>
      <w:proofErr w:type="spellEnd"/>
      <w:r>
        <w:rPr>
          <w:szCs w:val="24"/>
        </w:rPr>
        <w:t xml:space="preserve"> Κοινωφελούς Επιχείρησης Καβάλας «</w:t>
      </w:r>
      <w:r>
        <w:rPr>
          <w:sz w:val="22"/>
          <w:szCs w:val="22"/>
        </w:rPr>
        <w:t>ΔΗΜΩΦΕΛΕΙΑ</w:t>
      </w:r>
      <w:r>
        <w:rPr>
          <w:szCs w:val="24"/>
        </w:rPr>
        <w:t>», περί ύπαρξης των σχετικών πιστώσεων.</w:t>
      </w:r>
    </w:p>
    <w:p w:rsidR="00333FBB" w:rsidRDefault="00333FBB" w:rsidP="00333FBB">
      <w:pPr>
        <w:tabs>
          <w:tab w:val="left" w:pos="0"/>
          <w:tab w:val="left" w:pos="567"/>
        </w:tabs>
        <w:ind w:firstLine="426"/>
        <w:rPr>
          <w:b/>
          <w:szCs w:val="24"/>
        </w:rPr>
      </w:pPr>
    </w:p>
    <w:p w:rsidR="00333FBB" w:rsidRDefault="00333FBB" w:rsidP="00333FBB">
      <w:pPr>
        <w:tabs>
          <w:tab w:val="left" w:pos="0"/>
          <w:tab w:val="left" w:pos="567"/>
        </w:tabs>
        <w:jc w:val="center"/>
        <w:rPr>
          <w:b/>
          <w:szCs w:val="24"/>
        </w:rPr>
      </w:pPr>
      <w:r>
        <w:rPr>
          <w:b/>
          <w:szCs w:val="24"/>
        </w:rPr>
        <w:t>Ανακοινώνει</w:t>
      </w:r>
    </w:p>
    <w:p w:rsidR="00333FBB" w:rsidRDefault="00333FBB" w:rsidP="00333FBB">
      <w:pPr>
        <w:tabs>
          <w:tab w:val="left" w:pos="0"/>
          <w:tab w:val="left" w:pos="567"/>
        </w:tabs>
        <w:jc w:val="center"/>
        <w:rPr>
          <w:b/>
          <w:szCs w:val="24"/>
        </w:rPr>
      </w:pPr>
    </w:p>
    <w:p w:rsidR="00333FBB" w:rsidRDefault="00333FBB" w:rsidP="00333FBB">
      <w:pPr>
        <w:tabs>
          <w:tab w:val="left" w:pos="0"/>
          <w:tab w:val="left" w:pos="567"/>
        </w:tabs>
        <w:spacing w:line="276" w:lineRule="auto"/>
        <w:jc w:val="both"/>
        <w:rPr>
          <w:b/>
          <w:spacing w:val="-4"/>
          <w:szCs w:val="24"/>
        </w:rPr>
      </w:pPr>
      <w:r>
        <w:rPr>
          <w:b/>
          <w:spacing w:val="-4"/>
          <w:szCs w:val="24"/>
        </w:rPr>
        <w:t xml:space="preserve">Την πρόσληψη, με σύμβαση εργασίας ιδιωτικού δικαίου ορισμένου χρόνου, συνολικά επτά (7) ατόμων για την κάλυψη εποχικών ή παροδικών αναγκών </w:t>
      </w:r>
      <w:r>
        <w:rPr>
          <w:b/>
          <w:szCs w:val="24"/>
        </w:rPr>
        <w:t>της Δημοτικής Κοινωφελούς Επιχείρησης Καβάλας «ΔΗΜΩΦΕΛΕΙΑ»</w:t>
      </w:r>
      <w:r>
        <w:rPr>
          <w:b/>
          <w:spacing w:val="-4"/>
          <w:szCs w:val="24"/>
        </w:rPr>
        <w:t>, που εδρεύει στην Καβάλα, οδός Ομονοίας 117,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333FBB" w:rsidRDefault="00333FBB" w:rsidP="00333FBB">
      <w:pPr>
        <w:tabs>
          <w:tab w:val="left" w:pos="0"/>
          <w:tab w:val="left" w:pos="567"/>
        </w:tabs>
        <w:jc w:val="center"/>
        <w:rPr>
          <w:b/>
          <w:szCs w:val="24"/>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192"/>
        <w:gridCol w:w="2127"/>
        <w:gridCol w:w="1844"/>
        <w:gridCol w:w="2269"/>
        <w:gridCol w:w="1276"/>
        <w:gridCol w:w="1197"/>
      </w:tblGrid>
      <w:tr w:rsidR="00333FBB" w:rsidTr="00333FBB">
        <w:trPr>
          <w:trHeight w:val="284"/>
          <w:tblHeader/>
          <w:jc w:val="center"/>
        </w:trPr>
        <w:tc>
          <w:tcPr>
            <w:tcW w:w="10898" w:type="dxa"/>
            <w:gridSpan w:val="6"/>
            <w:tcBorders>
              <w:top w:val="single" w:sz="4" w:space="0" w:color="auto"/>
              <w:left w:val="single" w:sz="4" w:space="0" w:color="auto"/>
              <w:bottom w:val="single" w:sz="4" w:space="0" w:color="auto"/>
              <w:right w:val="single" w:sz="4" w:space="0" w:color="auto"/>
            </w:tcBorders>
            <w:shd w:val="clear" w:color="auto" w:fill="E5FFFF"/>
            <w:vAlign w:val="center"/>
            <w:hideMark/>
          </w:tcPr>
          <w:p w:rsidR="00333FBB" w:rsidRDefault="00333FBB">
            <w:pPr>
              <w:tabs>
                <w:tab w:val="left" w:pos="567"/>
              </w:tabs>
              <w:spacing w:line="276" w:lineRule="auto"/>
              <w:jc w:val="center"/>
              <w:rPr>
                <w:b/>
                <w:szCs w:val="24"/>
                <w:lang w:eastAsia="en-US"/>
              </w:rPr>
            </w:pPr>
            <w:r>
              <w:rPr>
                <w:b/>
                <w:szCs w:val="24"/>
                <w:lang w:eastAsia="en-US"/>
              </w:rPr>
              <w:t>ΠΙΝΑΚΑΣ Α: ΘΕΣΕΙΣ ΕΠΟΧΙΚΟΥ ΠΡΟΣΩΠΙΚΟΥ (ανά κωδικό θέσης)</w:t>
            </w:r>
          </w:p>
        </w:tc>
      </w:tr>
      <w:tr w:rsidR="00333FBB" w:rsidTr="00333FBB">
        <w:trPr>
          <w:trHeight w:val="561"/>
          <w:tblHeader/>
          <w:jc w:val="center"/>
        </w:trPr>
        <w:tc>
          <w:tcPr>
            <w:tcW w:w="2190"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b/>
                <w:szCs w:val="24"/>
                <w:lang w:eastAsia="en-US"/>
              </w:rPr>
            </w:pPr>
            <w:r>
              <w:rPr>
                <w:b/>
                <w:szCs w:val="24"/>
                <w:lang w:eastAsia="en-US"/>
              </w:rPr>
              <w:t>Κωδικός</w:t>
            </w:r>
          </w:p>
          <w:p w:rsidR="00333FBB" w:rsidRDefault="00333FBB">
            <w:pPr>
              <w:tabs>
                <w:tab w:val="left" w:pos="567"/>
              </w:tabs>
              <w:spacing w:line="276" w:lineRule="auto"/>
              <w:jc w:val="center"/>
              <w:rPr>
                <w:b/>
                <w:szCs w:val="24"/>
                <w:lang w:eastAsia="en-US"/>
              </w:rPr>
            </w:pPr>
            <w:r>
              <w:rPr>
                <w:b/>
                <w:szCs w:val="24"/>
                <w:lang w:eastAsia="en-US"/>
              </w:rPr>
              <w:t>θέσης</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b/>
                <w:szCs w:val="24"/>
                <w:lang w:eastAsia="en-US"/>
              </w:rPr>
            </w:pPr>
            <w:r>
              <w:rPr>
                <w:b/>
                <w:szCs w:val="24"/>
                <w:lang w:eastAsia="en-US"/>
              </w:rPr>
              <w:t>Υπηρεσία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b/>
                <w:szCs w:val="24"/>
                <w:lang w:eastAsia="en-US"/>
              </w:rPr>
            </w:pPr>
            <w:r>
              <w:rPr>
                <w:b/>
                <w:szCs w:val="24"/>
                <w:lang w:eastAsia="en-US"/>
              </w:rPr>
              <w:t>Έδρα υπηρεσίας</w:t>
            </w:r>
          </w:p>
        </w:tc>
        <w:tc>
          <w:tcPr>
            <w:tcW w:w="2268"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b/>
                <w:szCs w:val="24"/>
                <w:lang w:eastAsia="en-US"/>
              </w:rPr>
            </w:pPr>
            <w:r>
              <w:rPr>
                <w:b/>
                <w:szCs w:val="24"/>
                <w:lang w:eastAsia="en-US"/>
              </w:rPr>
              <w:t>Ειδικότητα</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b/>
                <w:szCs w:val="24"/>
                <w:lang w:eastAsia="en-US"/>
              </w:rPr>
            </w:pPr>
            <w:r>
              <w:rPr>
                <w:b/>
                <w:szCs w:val="24"/>
                <w:lang w:eastAsia="en-US"/>
              </w:rPr>
              <w:t>Διάρκεια σύμβασης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3FBB" w:rsidRDefault="00333FBB">
            <w:pPr>
              <w:tabs>
                <w:tab w:val="left" w:pos="567"/>
              </w:tabs>
              <w:spacing w:line="276" w:lineRule="auto"/>
              <w:jc w:val="center"/>
              <w:rPr>
                <w:b/>
                <w:szCs w:val="24"/>
                <w:lang w:eastAsia="en-US"/>
              </w:rPr>
            </w:pPr>
            <w:r>
              <w:rPr>
                <w:b/>
                <w:szCs w:val="24"/>
                <w:lang w:eastAsia="en-US"/>
              </w:rPr>
              <w:t>Αριθμός</w:t>
            </w:r>
          </w:p>
          <w:p w:rsidR="00333FBB" w:rsidRDefault="00333FBB">
            <w:pPr>
              <w:tabs>
                <w:tab w:val="left" w:pos="567"/>
              </w:tabs>
              <w:spacing w:line="276" w:lineRule="auto"/>
              <w:jc w:val="center"/>
              <w:rPr>
                <w:b/>
                <w:szCs w:val="24"/>
                <w:lang w:eastAsia="en-US"/>
              </w:rPr>
            </w:pPr>
            <w:r>
              <w:rPr>
                <w:b/>
                <w:szCs w:val="24"/>
                <w:lang w:eastAsia="en-US"/>
              </w:rPr>
              <w:t>ατόμων</w:t>
            </w:r>
          </w:p>
        </w:tc>
      </w:tr>
      <w:tr w:rsidR="00333FBB" w:rsidTr="00333FBB">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b/>
                <w:szCs w:val="24"/>
                <w:lang w:eastAsia="en-US"/>
              </w:rPr>
            </w:pPr>
            <w:r>
              <w:rPr>
                <w:b/>
                <w:szCs w:val="24"/>
                <w:lang w:eastAsia="en-US"/>
              </w:rPr>
              <w:t>100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Δημοτική   Κοινωφελής Επιχείρηση    Καβάλας «ΔΗΜΩΦΕΛΕΙΑ»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Καβάλα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ΔΕ Υπαλλήλων Χώρων Στάθμευσης</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8 μήνες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39D1" w:rsidRDefault="003639D1">
            <w:pPr>
              <w:tabs>
                <w:tab w:val="left" w:pos="567"/>
              </w:tabs>
              <w:spacing w:line="276" w:lineRule="auto"/>
              <w:jc w:val="center"/>
              <w:rPr>
                <w:b/>
                <w:szCs w:val="24"/>
                <w:lang w:val="en-US" w:eastAsia="en-US"/>
              </w:rPr>
            </w:pPr>
          </w:p>
          <w:p w:rsidR="003639D1" w:rsidRDefault="003639D1">
            <w:pPr>
              <w:tabs>
                <w:tab w:val="left" w:pos="567"/>
              </w:tabs>
              <w:spacing w:line="276" w:lineRule="auto"/>
              <w:jc w:val="center"/>
              <w:rPr>
                <w:b/>
                <w:szCs w:val="24"/>
                <w:lang w:val="en-US" w:eastAsia="en-US"/>
              </w:rPr>
            </w:pPr>
          </w:p>
          <w:p w:rsidR="00333FBB" w:rsidRDefault="00333FBB">
            <w:pPr>
              <w:tabs>
                <w:tab w:val="left" w:pos="567"/>
              </w:tabs>
              <w:spacing w:line="276" w:lineRule="auto"/>
              <w:jc w:val="center"/>
              <w:rPr>
                <w:b/>
                <w:szCs w:val="24"/>
                <w:lang w:val="en-US" w:eastAsia="en-US"/>
              </w:rPr>
            </w:pPr>
            <w:r>
              <w:rPr>
                <w:b/>
                <w:szCs w:val="24"/>
                <w:lang w:eastAsia="en-US"/>
              </w:rPr>
              <w:t>1</w:t>
            </w:r>
          </w:p>
          <w:p w:rsidR="003639D1" w:rsidRDefault="003639D1">
            <w:pPr>
              <w:tabs>
                <w:tab w:val="left" w:pos="567"/>
              </w:tabs>
              <w:spacing w:line="276" w:lineRule="auto"/>
              <w:jc w:val="center"/>
              <w:rPr>
                <w:b/>
                <w:szCs w:val="24"/>
                <w:lang w:val="en-US" w:eastAsia="en-US"/>
              </w:rPr>
            </w:pPr>
          </w:p>
          <w:p w:rsidR="003639D1" w:rsidRDefault="003639D1">
            <w:pPr>
              <w:tabs>
                <w:tab w:val="left" w:pos="567"/>
              </w:tabs>
              <w:spacing w:line="276" w:lineRule="auto"/>
              <w:jc w:val="center"/>
              <w:rPr>
                <w:b/>
                <w:szCs w:val="24"/>
                <w:lang w:val="en-US" w:eastAsia="en-US"/>
              </w:rPr>
            </w:pPr>
          </w:p>
          <w:p w:rsidR="003639D1" w:rsidRPr="003639D1" w:rsidRDefault="003639D1" w:rsidP="003639D1">
            <w:pPr>
              <w:tabs>
                <w:tab w:val="left" w:pos="567"/>
              </w:tabs>
              <w:spacing w:line="276" w:lineRule="auto"/>
              <w:rPr>
                <w:b/>
                <w:szCs w:val="24"/>
                <w:lang w:val="en-US" w:eastAsia="en-US"/>
              </w:rPr>
            </w:pPr>
          </w:p>
        </w:tc>
      </w:tr>
      <w:tr w:rsidR="00333FBB" w:rsidTr="00333FBB">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b/>
                <w:szCs w:val="24"/>
                <w:lang w:eastAsia="en-US"/>
              </w:rPr>
            </w:pPr>
            <w:r>
              <w:rPr>
                <w:b/>
                <w:szCs w:val="24"/>
                <w:lang w:eastAsia="en-US"/>
              </w:rPr>
              <w:lastRenderedPageBreak/>
              <w:t>101</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 w:val="20"/>
                <w:lang w:eastAsia="en-US"/>
              </w:rPr>
            </w:pPr>
            <w:r>
              <w:rPr>
                <w:sz w:val="20"/>
                <w:lang w:eastAsia="en-US"/>
              </w:rPr>
              <w:t>Δημοτική   Κοινωφελής Επιχείρηση    Καβάλας «ΔΗΜΩΦΕΛΕΙΑ»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Καβάλα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ΔΕ Νυχτοφυλάκων</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8 μήνες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3FBB" w:rsidRDefault="00333FBB">
            <w:pPr>
              <w:tabs>
                <w:tab w:val="left" w:pos="567"/>
              </w:tabs>
              <w:spacing w:line="276" w:lineRule="auto"/>
              <w:jc w:val="center"/>
              <w:rPr>
                <w:b/>
                <w:szCs w:val="24"/>
                <w:lang w:eastAsia="en-US"/>
              </w:rPr>
            </w:pPr>
            <w:r>
              <w:rPr>
                <w:b/>
                <w:szCs w:val="24"/>
                <w:lang w:eastAsia="en-US"/>
              </w:rPr>
              <w:t>2</w:t>
            </w:r>
          </w:p>
        </w:tc>
      </w:tr>
      <w:tr w:rsidR="00333FBB" w:rsidTr="00333FBB">
        <w:trPr>
          <w:trHeight w:val="1395"/>
          <w:jc w:val="center"/>
        </w:trPr>
        <w:tc>
          <w:tcPr>
            <w:tcW w:w="2190"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b/>
                <w:szCs w:val="24"/>
                <w:lang w:eastAsia="en-US"/>
              </w:rPr>
            </w:pPr>
            <w:r>
              <w:rPr>
                <w:b/>
                <w:szCs w:val="24"/>
                <w:lang w:eastAsia="en-US"/>
              </w:rPr>
              <w:t>102</w:t>
            </w:r>
          </w:p>
        </w:tc>
        <w:tc>
          <w:tcPr>
            <w:tcW w:w="2126" w:type="dxa"/>
            <w:tcBorders>
              <w:top w:val="single" w:sz="4" w:space="0" w:color="auto"/>
              <w:left w:val="single" w:sz="4" w:space="0" w:color="auto"/>
              <w:bottom w:val="single" w:sz="4" w:space="0" w:color="auto"/>
              <w:right w:val="single" w:sz="4" w:space="0" w:color="auto"/>
            </w:tcBorders>
            <w:vAlign w:val="center"/>
          </w:tcPr>
          <w:p w:rsidR="00333FBB" w:rsidRDefault="00333FBB">
            <w:pPr>
              <w:tabs>
                <w:tab w:val="left" w:pos="567"/>
              </w:tabs>
              <w:spacing w:line="276" w:lineRule="auto"/>
              <w:jc w:val="center"/>
              <w:rPr>
                <w:szCs w:val="24"/>
                <w:lang w:eastAsia="en-US"/>
              </w:rPr>
            </w:pPr>
            <w:r>
              <w:rPr>
                <w:szCs w:val="24"/>
                <w:lang w:eastAsia="en-US"/>
              </w:rPr>
              <w:t>Δημοτική   Κοινωφελής Επιχείρηση    Καβάλας «ΔΗΜΩΦΕΛΕΙΑ»</w:t>
            </w:r>
          </w:p>
          <w:p w:rsidR="00333FBB" w:rsidRDefault="00333FBB">
            <w:pPr>
              <w:tabs>
                <w:tab w:val="left" w:pos="567"/>
              </w:tabs>
              <w:spacing w:line="276" w:lineRule="auto"/>
              <w:jc w:val="center"/>
              <w:rPr>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Καβάλα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ΔΕ Οδηγών</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8 μήνες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3FBB" w:rsidRDefault="00333FBB">
            <w:pPr>
              <w:tabs>
                <w:tab w:val="left" w:pos="567"/>
              </w:tabs>
              <w:spacing w:line="276" w:lineRule="auto"/>
              <w:jc w:val="center"/>
              <w:rPr>
                <w:b/>
                <w:szCs w:val="24"/>
                <w:lang w:eastAsia="en-US"/>
              </w:rPr>
            </w:pPr>
            <w:r>
              <w:rPr>
                <w:b/>
                <w:szCs w:val="24"/>
                <w:lang w:eastAsia="en-US"/>
              </w:rPr>
              <w:t>1</w:t>
            </w:r>
          </w:p>
        </w:tc>
      </w:tr>
      <w:tr w:rsidR="00333FBB" w:rsidTr="00333FBB">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b/>
                <w:szCs w:val="24"/>
                <w:lang w:eastAsia="en-US"/>
              </w:rPr>
            </w:pPr>
            <w:r>
              <w:rPr>
                <w:b/>
                <w:szCs w:val="24"/>
                <w:lang w:eastAsia="en-US"/>
              </w:rPr>
              <w:t>103</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Δημοτική   Κοινωφελής Επιχείρηση    Καβάλας «ΔΗΜΩΦΕΛΕΙΑ»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Καβάλα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ΥΕ Καθαριστών/τριών</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szCs w:val="24"/>
                <w:lang w:eastAsia="en-US"/>
              </w:rPr>
            </w:pPr>
            <w:r>
              <w:rPr>
                <w:szCs w:val="24"/>
                <w:lang w:eastAsia="en-US"/>
              </w:rPr>
              <w:t>8 μήνες</w:t>
            </w:r>
          </w:p>
        </w:tc>
        <w:tc>
          <w:tcPr>
            <w:tcW w:w="11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33FBB" w:rsidRDefault="00333FBB">
            <w:pPr>
              <w:tabs>
                <w:tab w:val="left" w:pos="567"/>
              </w:tabs>
              <w:spacing w:line="276" w:lineRule="auto"/>
              <w:jc w:val="center"/>
              <w:rPr>
                <w:b/>
                <w:szCs w:val="24"/>
                <w:lang w:val="en-US" w:eastAsia="en-US"/>
              </w:rPr>
            </w:pPr>
            <w:r>
              <w:rPr>
                <w:b/>
                <w:szCs w:val="24"/>
                <w:lang w:val="en-US" w:eastAsia="en-US"/>
              </w:rPr>
              <w:t>3</w:t>
            </w:r>
          </w:p>
        </w:tc>
      </w:tr>
    </w:tbl>
    <w:p w:rsidR="00333FBB" w:rsidRDefault="00333FBB" w:rsidP="00333FBB">
      <w:pPr>
        <w:tabs>
          <w:tab w:val="left" w:pos="0"/>
          <w:tab w:val="left" w:pos="567"/>
        </w:tabs>
        <w:jc w:val="center"/>
        <w:rPr>
          <w:b/>
          <w:szCs w:val="24"/>
        </w:rPr>
      </w:pPr>
    </w:p>
    <w:p w:rsidR="00333FBB" w:rsidRDefault="00333FBB" w:rsidP="00333FBB">
      <w:pPr>
        <w:tabs>
          <w:tab w:val="left" w:pos="0"/>
          <w:tab w:val="left" w:pos="567"/>
        </w:tabs>
        <w:jc w:val="center"/>
        <w:rPr>
          <w:b/>
          <w:szCs w:val="24"/>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2475"/>
        <w:gridCol w:w="8430"/>
      </w:tblGrid>
      <w:tr w:rsidR="00333FBB" w:rsidTr="00333FBB">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hideMark/>
          </w:tcPr>
          <w:p w:rsidR="00333FBB" w:rsidRDefault="00333FBB">
            <w:pPr>
              <w:tabs>
                <w:tab w:val="left" w:pos="567"/>
              </w:tabs>
              <w:spacing w:line="276" w:lineRule="auto"/>
              <w:jc w:val="center"/>
              <w:rPr>
                <w:b/>
                <w:szCs w:val="24"/>
                <w:lang w:eastAsia="en-US"/>
              </w:rPr>
            </w:pPr>
            <w:r>
              <w:rPr>
                <w:b/>
                <w:szCs w:val="24"/>
                <w:lang w:eastAsia="en-US"/>
              </w:rPr>
              <w:t>ΠΙΝΑΚΑΣ Β: ΑΠΑΙΤΟΥΜΕΝΑ ΠΡΟΣΟΝΤΑ (ανά κωδικό θέσης)</w:t>
            </w:r>
          </w:p>
        </w:tc>
      </w:tr>
      <w:tr w:rsidR="00333FBB" w:rsidTr="00333FBB">
        <w:trPr>
          <w:trHeight w:val="561"/>
          <w:tblHeader/>
          <w:jc w:val="center"/>
        </w:trPr>
        <w:tc>
          <w:tcPr>
            <w:tcW w:w="2473"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b/>
                <w:szCs w:val="24"/>
                <w:lang w:eastAsia="en-US"/>
              </w:rPr>
            </w:pPr>
            <w:r>
              <w:rPr>
                <w:b/>
                <w:szCs w:val="24"/>
                <w:lang w:eastAsia="en-US"/>
              </w:rPr>
              <w:t>Κωδικός θέσης</w:t>
            </w:r>
          </w:p>
        </w:tc>
        <w:tc>
          <w:tcPr>
            <w:tcW w:w="8425"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b/>
                <w:szCs w:val="24"/>
                <w:lang w:eastAsia="en-US"/>
              </w:rPr>
            </w:pPr>
            <w:r>
              <w:rPr>
                <w:b/>
                <w:szCs w:val="24"/>
                <w:lang w:eastAsia="en-US"/>
              </w:rPr>
              <w:t xml:space="preserve">Τίτλος σπουδών </w:t>
            </w:r>
          </w:p>
          <w:p w:rsidR="00333FBB" w:rsidRDefault="00333FBB">
            <w:pPr>
              <w:tabs>
                <w:tab w:val="left" w:pos="567"/>
              </w:tabs>
              <w:spacing w:line="276" w:lineRule="auto"/>
              <w:jc w:val="center"/>
              <w:rPr>
                <w:b/>
                <w:szCs w:val="24"/>
                <w:lang w:eastAsia="en-US"/>
              </w:rPr>
            </w:pPr>
            <w:r>
              <w:rPr>
                <w:b/>
                <w:szCs w:val="24"/>
                <w:lang w:eastAsia="en-US"/>
              </w:rPr>
              <w:t xml:space="preserve">και </w:t>
            </w:r>
          </w:p>
          <w:p w:rsidR="00333FBB" w:rsidRDefault="00333FBB">
            <w:pPr>
              <w:tabs>
                <w:tab w:val="left" w:pos="567"/>
              </w:tabs>
              <w:spacing w:line="276" w:lineRule="auto"/>
              <w:jc w:val="center"/>
              <w:rPr>
                <w:b/>
                <w:szCs w:val="24"/>
                <w:lang w:eastAsia="en-US"/>
              </w:rPr>
            </w:pPr>
            <w:r>
              <w:rPr>
                <w:b/>
                <w:szCs w:val="24"/>
                <w:lang w:eastAsia="en-US"/>
              </w:rPr>
              <w:t>λοιπά απαιτούμενα (τυπικά &amp; τυχόν πρόσθετα) προσόντα</w:t>
            </w:r>
          </w:p>
        </w:tc>
      </w:tr>
      <w:tr w:rsidR="00333FBB" w:rsidTr="00333FBB">
        <w:trPr>
          <w:trHeight w:val="561"/>
          <w:jc w:val="center"/>
        </w:trPr>
        <w:tc>
          <w:tcPr>
            <w:tcW w:w="2473" w:type="dxa"/>
            <w:tcBorders>
              <w:top w:val="single" w:sz="4" w:space="0" w:color="auto"/>
              <w:left w:val="single" w:sz="4" w:space="0" w:color="auto"/>
              <w:bottom w:val="single" w:sz="4" w:space="0" w:color="auto"/>
              <w:right w:val="single" w:sz="4" w:space="0" w:color="auto"/>
            </w:tcBorders>
            <w:vAlign w:val="center"/>
            <w:hideMark/>
          </w:tcPr>
          <w:p w:rsidR="00333FBB" w:rsidRDefault="00333FBB">
            <w:pPr>
              <w:tabs>
                <w:tab w:val="left" w:pos="567"/>
              </w:tabs>
              <w:spacing w:line="276" w:lineRule="auto"/>
              <w:jc w:val="center"/>
              <w:rPr>
                <w:b/>
                <w:szCs w:val="24"/>
                <w:highlight w:val="yellow"/>
                <w:lang w:eastAsia="en-US"/>
              </w:rPr>
            </w:pPr>
            <w:r>
              <w:rPr>
                <w:b/>
                <w:szCs w:val="24"/>
                <w:lang w:eastAsia="en-US"/>
              </w:rPr>
              <w:t>100</w:t>
            </w:r>
          </w:p>
        </w:tc>
        <w:tc>
          <w:tcPr>
            <w:tcW w:w="8425" w:type="dxa"/>
            <w:tcBorders>
              <w:top w:val="single" w:sz="4" w:space="0" w:color="auto"/>
              <w:left w:val="single" w:sz="4" w:space="0" w:color="auto"/>
              <w:bottom w:val="single" w:sz="4" w:space="0" w:color="auto"/>
              <w:right w:val="single" w:sz="4" w:space="0" w:color="auto"/>
            </w:tcBorders>
            <w:hideMark/>
          </w:tcPr>
          <w:p w:rsidR="00333FBB" w:rsidRDefault="00333FBB">
            <w:pPr>
              <w:tabs>
                <w:tab w:val="left" w:pos="567"/>
              </w:tabs>
              <w:spacing w:line="276" w:lineRule="auto"/>
              <w:jc w:val="both"/>
              <w:rPr>
                <w:bCs/>
                <w:szCs w:val="24"/>
                <w:lang w:eastAsia="en-US"/>
              </w:rPr>
            </w:pPr>
            <w:r>
              <w:rPr>
                <w:b/>
                <w:bCs/>
                <w:szCs w:val="24"/>
                <w:lang w:eastAsia="en-US"/>
              </w:rPr>
              <w:t>1.</w:t>
            </w:r>
            <w:r>
              <w:rPr>
                <w:bCs/>
                <w:szCs w:val="24"/>
                <w:lang w:eastAsia="en-US"/>
              </w:rPr>
              <w:t xml:space="preserve"> Οποιοδήποτε πτυχίο ή δίπλωμα ή απολυτήριος τίτλος σχολικής μονάδας Δευτεροβάθμιας εκπαίδευσης ή </w:t>
            </w:r>
            <w:proofErr w:type="spellStart"/>
            <w:r>
              <w:rPr>
                <w:bCs/>
                <w:szCs w:val="24"/>
                <w:lang w:eastAsia="en-US"/>
              </w:rPr>
              <w:t>Μεταδευτεροβάθμιας</w:t>
            </w:r>
            <w:proofErr w:type="spellEnd"/>
            <w:r>
              <w:rPr>
                <w:bCs/>
                <w:szCs w:val="24"/>
                <w:lang w:eastAsia="en-US"/>
              </w:rPr>
              <w:t xml:space="preserve"> Εκπαίδευσης (ΙΕΚ) ή άλλος </w:t>
            </w:r>
          </w:p>
          <w:p w:rsidR="00333FBB" w:rsidRDefault="00333FBB">
            <w:pPr>
              <w:tabs>
                <w:tab w:val="left" w:pos="567"/>
              </w:tabs>
              <w:spacing w:line="276" w:lineRule="auto"/>
              <w:jc w:val="both"/>
              <w:rPr>
                <w:bCs/>
                <w:szCs w:val="24"/>
                <w:lang w:eastAsia="en-US"/>
              </w:rPr>
            </w:pPr>
            <w:r>
              <w:rPr>
                <w:bCs/>
                <w:szCs w:val="24"/>
                <w:lang w:eastAsia="en-US"/>
              </w:rPr>
              <w:t>ισότιμος τίτλος της ημεδαπής ή αλλοδαπής.</w:t>
            </w:r>
          </w:p>
          <w:p w:rsidR="00333FBB" w:rsidRDefault="00333FBB">
            <w:pPr>
              <w:tabs>
                <w:tab w:val="left" w:pos="567"/>
              </w:tabs>
              <w:spacing w:line="276" w:lineRule="auto"/>
              <w:jc w:val="both"/>
              <w:rPr>
                <w:bCs/>
                <w:szCs w:val="24"/>
                <w:lang w:eastAsia="en-US"/>
              </w:rPr>
            </w:pPr>
            <w:r>
              <w:rPr>
                <w:bCs/>
                <w:szCs w:val="24"/>
                <w:lang w:eastAsia="en-US"/>
              </w:rPr>
              <w:t xml:space="preserve"> </w:t>
            </w:r>
          </w:p>
          <w:p w:rsidR="00333FBB" w:rsidRDefault="00333FBB">
            <w:pPr>
              <w:tabs>
                <w:tab w:val="left" w:pos="567"/>
              </w:tabs>
              <w:spacing w:line="276" w:lineRule="auto"/>
              <w:jc w:val="both"/>
              <w:rPr>
                <w:bCs/>
                <w:szCs w:val="24"/>
                <w:lang w:eastAsia="en-US"/>
              </w:rPr>
            </w:pPr>
            <w:r>
              <w:rPr>
                <w:b/>
                <w:bCs/>
                <w:szCs w:val="24"/>
                <w:lang w:eastAsia="en-US"/>
              </w:rPr>
              <w:t>2.</w:t>
            </w:r>
            <w:r>
              <w:rPr>
                <w:bCs/>
                <w:szCs w:val="24"/>
                <w:lang w:eastAsia="en-US"/>
              </w:rPr>
              <w:t xml:space="preserve"> Ισχύουσα επαγγελματική ή ερασιτεχνική άδεια οδήγησης αυτοκινήτου Β΄ κατηγορίας.</w:t>
            </w:r>
          </w:p>
        </w:tc>
      </w:tr>
      <w:tr w:rsidR="00333FBB" w:rsidTr="00F4445D">
        <w:trPr>
          <w:trHeight w:val="1117"/>
          <w:jc w:val="center"/>
        </w:trPr>
        <w:tc>
          <w:tcPr>
            <w:tcW w:w="2473" w:type="dxa"/>
            <w:tcBorders>
              <w:top w:val="single" w:sz="4" w:space="0" w:color="auto"/>
              <w:left w:val="single" w:sz="4" w:space="0" w:color="auto"/>
              <w:bottom w:val="single" w:sz="4" w:space="0" w:color="auto"/>
              <w:right w:val="single" w:sz="4" w:space="0" w:color="auto"/>
            </w:tcBorders>
          </w:tcPr>
          <w:p w:rsidR="00333FBB" w:rsidRDefault="00333FBB">
            <w:pPr>
              <w:tabs>
                <w:tab w:val="left" w:pos="567"/>
              </w:tabs>
              <w:spacing w:line="276" w:lineRule="auto"/>
              <w:jc w:val="center"/>
              <w:rPr>
                <w:szCs w:val="24"/>
                <w:lang w:eastAsia="en-US"/>
              </w:rPr>
            </w:pPr>
          </w:p>
          <w:p w:rsidR="00333FBB" w:rsidRDefault="00333FBB">
            <w:pPr>
              <w:tabs>
                <w:tab w:val="left" w:pos="567"/>
              </w:tabs>
              <w:spacing w:line="276" w:lineRule="auto"/>
              <w:jc w:val="center"/>
              <w:rPr>
                <w:szCs w:val="24"/>
                <w:lang w:eastAsia="en-US"/>
              </w:rPr>
            </w:pPr>
          </w:p>
          <w:p w:rsidR="00F4445D" w:rsidRPr="00D64CFC" w:rsidRDefault="00F4445D">
            <w:pPr>
              <w:tabs>
                <w:tab w:val="left" w:pos="567"/>
              </w:tabs>
              <w:spacing w:line="276" w:lineRule="auto"/>
              <w:jc w:val="center"/>
              <w:rPr>
                <w:b/>
                <w:szCs w:val="24"/>
                <w:lang w:eastAsia="en-US"/>
              </w:rPr>
            </w:pPr>
          </w:p>
          <w:p w:rsidR="00F4445D" w:rsidRPr="00D64CFC" w:rsidRDefault="00F4445D">
            <w:pPr>
              <w:tabs>
                <w:tab w:val="left" w:pos="567"/>
              </w:tabs>
              <w:spacing w:line="276" w:lineRule="auto"/>
              <w:jc w:val="center"/>
              <w:rPr>
                <w:b/>
                <w:szCs w:val="24"/>
                <w:lang w:eastAsia="en-US"/>
              </w:rPr>
            </w:pPr>
          </w:p>
          <w:p w:rsidR="00F4445D" w:rsidRPr="00D64CFC" w:rsidRDefault="00F4445D">
            <w:pPr>
              <w:tabs>
                <w:tab w:val="left" w:pos="567"/>
              </w:tabs>
              <w:spacing w:line="276" w:lineRule="auto"/>
              <w:jc w:val="center"/>
              <w:rPr>
                <w:b/>
                <w:szCs w:val="24"/>
                <w:lang w:eastAsia="en-US"/>
              </w:rPr>
            </w:pPr>
          </w:p>
          <w:p w:rsidR="00F4445D" w:rsidRPr="00D64CFC" w:rsidRDefault="00F4445D">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val="en-US" w:eastAsia="en-US"/>
              </w:rPr>
            </w:pPr>
            <w:r>
              <w:rPr>
                <w:b/>
                <w:szCs w:val="24"/>
                <w:lang w:val="en-US" w:eastAsia="en-US"/>
              </w:rPr>
              <w:t>101</w:t>
            </w:r>
          </w:p>
          <w:p w:rsidR="00333FBB" w:rsidRDefault="00333FBB">
            <w:pPr>
              <w:tabs>
                <w:tab w:val="left" w:pos="567"/>
              </w:tabs>
              <w:spacing w:line="276" w:lineRule="auto"/>
              <w:jc w:val="center"/>
              <w:rPr>
                <w:szCs w:val="24"/>
                <w:lang w:eastAsia="en-US"/>
              </w:rPr>
            </w:pPr>
          </w:p>
          <w:p w:rsidR="00333FBB"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val="en-US" w:eastAsia="en-US"/>
              </w:rPr>
            </w:pPr>
          </w:p>
          <w:p w:rsidR="00333FBB" w:rsidRDefault="00333FBB">
            <w:pPr>
              <w:tabs>
                <w:tab w:val="left" w:pos="567"/>
              </w:tabs>
              <w:spacing w:line="276" w:lineRule="auto"/>
              <w:jc w:val="center"/>
              <w:rPr>
                <w:b/>
                <w:szCs w:val="24"/>
                <w:lang w:val="en-US" w:eastAsia="en-US"/>
              </w:rPr>
            </w:pPr>
          </w:p>
          <w:p w:rsidR="00333FBB" w:rsidRDefault="00333FBB">
            <w:pPr>
              <w:tabs>
                <w:tab w:val="left" w:pos="567"/>
              </w:tabs>
              <w:spacing w:line="276" w:lineRule="auto"/>
              <w:rPr>
                <w:b/>
                <w:szCs w:val="24"/>
                <w:highlight w:val="yellow"/>
                <w:lang w:eastAsia="en-US"/>
              </w:rPr>
            </w:pPr>
          </w:p>
        </w:tc>
        <w:tc>
          <w:tcPr>
            <w:tcW w:w="8425" w:type="dxa"/>
            <w:tcBorders>
              <w:top w:val="single" w:sz="4" w:space="0" w:color="auto"/>
              <w:left w:val="single" w:sz="4" w:space="0" w:color="auto"/>
              <w:bottom w:val="single" w:sz="4" w:space="0" w:color="auto"/>
              <w:right w:val="single" w:sz="4" w:space="0" w:color="auto"/>
            </w:tcBorders>
          </w:tcPr>
          <w:p w:rsidR="00333FBB" w:rsidRDefault="00333FBB">
            <w:pPr>
              <w:tabs>
                <w:tab w:val="left" w:pos="567"/>
              </w:tabs>
              <w:spacing w:line="276" w:lineRule="auto"/>
              <w:jc w:val="both"/>
              <w:rPr>
                <w:b/>
                <w:bCs/>
                <w:szCs w:val="24"/>
                <w:u w:val="single"/>
                <w:lang w:eastAsia="en-US"/>
              </w:rPr>
            </w:pPr>
            <w:r>
              <w:rPr>
                <w:b/>
                <w:bCs/>
                <w:szCs w:val="24"/>
                <w:u w:val="single"/>
                <w:lang w:eastAsia="en-US"/>
              </w:rPr>
              <w:lastRenderedPageBreak/>
              <w:t>ΚΥΡΙΑ ΠΡΟΣΟΝΤΑ:</w:t>
            </w:r>
          </w:p>
          <w:p w:rsidR="00333FBB" w:rsidRDefault="00333FBB">
            <w:pPr>
              <w:tabs>
                <w:tab w:val="left" w:pos="567"/>
              </w:tabs>
              <w:spacing w:line="276" w:lineRule="auto"/>
              <w:jc w:val="both"/>
              <w:rPr>
                <w:bCs/>
                <w:szCs w:val="24"/>
                <w:lang w:eastAsia="en-US"/>
              </w:rPr>
            </w:pPr>
            <w:r>
              <w:rPr>
                <w:bCs/>
                <w:szCs w:val="24"/>
                <w:lang w:eastAsia="en-US"/>
              </w:rPr>
              <w:t>Πτυχίο ή δίπλωμα ή απολυτήριος τίτλος ειδικότητας Στέλεχος Υπηρεσιών Ασφάλειας ή Φύλακας Μουσείων και Αρχαιολογικών χώρων ή αντίστοιχο πτυχίο ή δίπλωμα ή απολυτήριος τίτλος των παρακάτω σχολικών μονάδων :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σχολής μαθητείας του ΟΑΕΔ του Ν. 1346/1983 ή άλλος ισότιμος τίτλος σχολικής μονάδας της ημεδαπής ή αλλοδαπής, αντίστοιχης ειδικότητας.</w:t>
            </w:r>
          </w:p>
          <w:p w:rsidR="00333FBB" w:rsidRDefault="00333FBB">
            <w:pPr>
              <w:tabs>
                <w:tab w:val="left" w:pos="567"/>
              </w:tabs>
              <w:spacing w:line="276" w:lineRule="auto"/>
              <w:jc w:val="both"/>
              <w:rPr>
                <w:bCs/>
                <w:szCs w:val="24"/>
                <w:lang w:eastAsia="en-US"/>
              </w:rPr>
            </w:pPr>
          </w:p>
          <w:p w:rsidR="00333FBB" w:rsidRDefault="00333FBB">
            <w:pPr>
              <w:tabs>
                <w:tab w:val="left" w:pos="567"/>
              </w:tabs>
              <w:spacing w:line="276" w:lineRule="auto"/>
              <w:jc w:val="both"/>
              <w:rPr>
                <w:b/>
                <w:bCs/>
                <w:szCs w:val="24"/>
                <w:u w:val="single"/>
                <w:lang w:eastAsia="en-US"/>
              </w:rPr>
            </w:pPr>
            <w:r>
              <w:rPr>
                <w:b/>
                <w:bCs/>
                <w:szCs w:val="24"/>
                <w:u w:val="single"/>
                <w:lang w:eastAsia="en-US"/>
              </w:rPr>
              <w:t>ΠΡΟΣΟΝΤΑ Α΄ ΕΠΙΚΟΥΡΙΑΣ</w:t>
            </w:r>
          </w:p>
          <w:p w:rsidR="00333FBB" w:rsidRDefault="00333FBB">
            <w:pPr>
              <w:tabs>
                <w:tab w:val="left" w:pos="567"/>
              </w:tabs>
              <w:spacing w:line="276" w:lineRule="auto"/>
              <w:jc w:val="both"/>
              <w:rPr>
                <w:bCs/>
                <w:szCs w:val="24"/>
                <w:lang w:eastAsia="en-US"/>
              </w:rPr>
            </w:pPr>
            <w:r>
              <w:rPr>
                <w:bCs/>
                <w:szCs w:val="24"/>
                <w:lang w:eastAsia="en-US"/>
              </w:rPr>
              <w:t>(Εφόσον οι θέσεις δεν καλυφθούν από υποψηφίους με τα ανωτέρω προσόντα)</w:t>
            </w:r>
          </w:p>
          <w:p w:rsidR="00333FBB" w:rsidRPr="00F4445D" w:rsidRDefault="00333FBB">
            <w:pPr>
              <w:tabs>
                <w:tab w:val="left" w:pos="567"/>
              </w:tabs>
              <w:spacing w:line="276" w:lineRule="auto"/>
              <w:jc w:val="both"/>
              <w:rPr>
                <w:bCs/>
                <w:szCs w:val="24"/>
                <w:lang w:eastAsia="en-US"/>
              </w:rPr>
            </w:pPr>
            <w:r>
              <w:rPr>
                <w:bCs/>
                <w:szCs w:val="24"/>
                <w:lang w:eastAsia="en-US"/>
              </w:rPr>
              <w:lastRenderedPageBreak/>
              <w:t xml:space="preserve">Οποιοδήποτε πτυχίο ή δίπλωμα ή απολυτήριος τίτλος δευτεροβάθμιας ή </w:t>
            </w:r>
            <w:proofErr w:type="spellStart"/>
            <w:r>
              <w:rPr>
                <w:bCs/>
                <w:szCs w:val="24"/>
                <w:lang w:eastAsia="en-US"/>
              </w:rPr>
              <w:t>μεταδευτεροβάθμιας</w:t>
            </w:r>
            <w:proofErr w:type="spellEnd"/>
            <w:r>
              <w:rPr>
                <w:bCs/>
                <w:szCs w:val="24"/>
                <w:lang w:eastAsia="en-US"/>
              </w:rPr>
              <w:t xml:space="preserve"> εκπαίδευσης της ημεδαπής ή άλλος ισότιμος τίτλος της αλλοδαπής, ανεξαρτήτως ειδικότητας.</w:t>
            </w:r>
            <w:r w:rsidR="00F4445D" w:rsidRPr="00F4445D">
              <w:rPr>
                <w:bCs/>
                <w:szCs w:val="24"/>
                <w:lang w:eastAsia="en-US"/>
              </w:rPr>
              <w:t xml:space="preserve"> </w:t>
            </w:r>
          </w:p>
        </w:tc>
      </w:tr>
      <w:tr w:rsidR="00333FBB" w:rsidTr="00333FBB">
        <w:trPr>
          <w:trHeight w:val="284"/>
          <w:jc w:val="center"/>
        </w:trPr>
        <w:tc>
          <w:tcPr>
            <w:tcW w:w="2473" w:type="dxa"/>
            <w:tcBorders>
              <w:top w:val="single" w:sz="4" w:space="0" w:color="auto"/>
              <w:left w:val="single" w:sz="4" w:space="0" w:color="auto"/>
              <w:bottom w:val="single" w:sz="4" w:space="0" w:color="auto"/>
              <w:right w:val="single" w:sz="4" w:space="0" w:color="auto"/>
            </w:tcBorders>
          </w:tcPr>
          <w:p w:rsidR="00333FBB" w:rsidRDefault="00333FBB">
            <w:pPr>
              <w:tabs>
                <w:tab w:val="left" w:pos="567"/>
              </w:tabs>
              <w:spacing w:line="276" w:lineRule="auto"/>
              <w:jc w:val="center"/>
              <w:rPr>
                <w:b/>
                <w:szCs w:val="24"/>
                <w:lang w:eastAsia="en-US"/>
              </w:rPr>
            </w:pPr>
          </w:p>
          <w:p w:rsidR="00333FBB" w:rsidRPr="00D64CFC"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eastAsia="en-US"/>
              </w:rPr>
            </w:pPr>
          </w:p>
          <w:p w:rsidR="00333FBB" w:rsidRDefault="00333FBB">
            <w:pPr>
              <w:tabs>
                <w:tab w:val="left" w:pos="567"/>
              </w:tabs>
              <w:spacing w:line="276" w:lineRule="auto"/>
              <w:jc w:val="center"/>
              <w:rPr>
                <w:b/>
                <w:szCs w:val="24"/>
                <w:lang w:eastAsia="en-US"/>
              </w:rPr>
            </w:pPr>
            <w:r>
              <w:rPr>
                <w:b/>
                <w:szCs w:val="24"/>
                <w:lang w:eastAsia="en-US"/>
              </w:rPr>
              <w:t>102</w:t>
            </w:r>
          </w:p>
          <w:p w:rsidR="00333FBB" w:rsidRDefault="00333FBB">
            <w:pPr>
              <w:tabs>
                <w:tab w:val="left" w:pos="567"/>
              </w:tabs>
              <w:spacing w:line="276" w:lineRule="auto"/>
              <w:jc w:val="center"/>
              <w:rPr>
                <w:szCs w:val="24"/>
                <w:lang w:eastAsia="en-US"/>
              </w:rPr>
            </w:pPr>
          </w:p>
          <w:p w:rsidR="00333FBB" w:rsidRDefault="00333FBB">
            <w:pPr>
              <w:tabs>
                <w:tab w:val="left" w:pos="567"/>
              </w:tabs>
              <w:spacing w:line="276" w:lineRule="auto"/>
              <w:rPr>
                <w:b/>
                <w:szCs w:val="24"/>
                <w:lang w:eastAsia="en-US"/>
              </w:rPr>
            </w:pPr>
          </w:p>
        </w:tc>
        <w:tc>
          <w:tcPr>
            <w:tcW w:w="8425" w:type="dxa"/>
            <w:tcBorders>
              <w:top w:val="single" w:sz="4" w:space="0" w:color="auto"/>
              <w:left w:val="single" w:sz="4" w:space="0" w:color="auto"/>
              <w:bottom w:val="single" w:sz="4" w:space="0" w:color="auto"/>
              <w:right w:val="single" w:sz="4" w:space="0" w:color="auto"/>
            </w:tcBorders>
          </w:tcPr>
          <w:p w:rsidR="00333FBB" w:rsidRDefault="00333FBB">
            <w:pPr>
              <w:tabs>
                <w:tab w:val="left" w:pos="567"/>
              </w:tabs>
              <w:spacing w:line="276" w:lineRule="auto"/>
              <w:jc w:val="both"/>
              <w:rPr>
                <w:b/>
                <w:bCs/>
                <w:szCs w:val="24"/>
                <w:u w:val="single"/>
                <w:lang w:eastAsia="en-US"/>
              </w:rPr>
            </w:pPr>
            <w:r>
              <w:rPr>
                <w:b/>
                <w:bCs/>
                <w:szCs w:val="24"/>
                <w:u w:val="single"/>
                <w:lang w:eastAsia="en-US"/>
              </w:rPr>
              <w:t>ΚΥΡΙΑ ΠΡΟΣΟΝΤΑ:</w:t>
            </w:r>
          </w:p>
          <w:p w:rsidR="00333FBB" w:rsidRDefault="00333FBB">
            <w:pPr>
              <w:tabs>
                <w:tab w:val="left" w:pos="567"/>
              </w:tabs>
              <w:spacing w:line="276" w:lineRule="auto"/>
              <w:jc w:val="both"/>
              <w:rPr>
                <w:bCs/>
                <w:szCs w:val="24"/>
                <w:lang w:eastAsia="en-US"/>
              </w:rPr>
            </w:pPr>
            <w:r>
              <w:rPr>
                <w:b/>
                <w:szCs w:val="24"/>
                <w:lang w:eastAsia="en-US"/>
              </w:rPr>
              <w:t>1.</w:t>
            </w:r>
            <w:r>
              <w:rPr>
                <w:szCs w:val="24"/>
                <w:lang w:eastAsia="en-US"/>
              </w:rPr>
              <w:t xml:space="preserve"> </w:t>
            </w:r>
            <w:r>
              <w:rPr>
                <w:bCs/>
                <w:szCs w:val="24"/>
                <w:lang w:eastAsia="en-US"/>
              </w:rPr>
              <w:t xml:space="preserve">Δίπλωμα Επαγγελματικής Κατάρτισης ΙΕΚ ειδικοτήτων: (α) Τεχνικού Αυτοκινήτων Οχημάτων ή (β) Εκπαιδευτή Υποψηφίων Οδηγών Αυτοκινήτων ή </w:t>
            </w:r>
          </w:p>
          <w:p w:rsidR="00333FBB" w:rsidRDefault="00333FBB">
            <w:pPr>
              <w:tabs>
                <w:tab w:val="left" w:pos="567"/>
              </w:tabs>
              <w:spacing w:line="276" w:lineRule="auto"/>
              <w:jc w:val="both"/>
              <w:rPr>
                <w:bCs/>
                <w:szCs w:val="24"/>
                <w:lang w:eastAsia="en-US"/>
              </w:rPr>
            </w:pPr>
            <w:r>
              <w:rPr>
                <w:bCs/>
                <w:szCs w:val="24"/>
                <w:lang w:eastAsia="en-US"/>
              </w:rPr>
              <w:t xml:space="preserve">Πτυχίο Α' ή Β' κύκλου σπουδών ΤΕΕ ειδικότητας Μηχανών και Συστημάτων Αυτοκινήτου ή Απολυτήριος τίτλος Ενιαίου Πολυκλαδικού Λυκείου τμήματος Μηχανικών Αυτοκινήτων ή Τεχνικής Επαγγελματικής Σχολής Δευτεροβάθμιας Εκπαίδευσης ειδικότητας Μηχανών Αυτοκινήτου ή Σχολής Μαθητείας του ΟΑΕΔ του ν. 1346/1983 ειδικότητας Μηχανοτεχνίτη Αυτοκινήτου ή </w:t>
            </w:r>
            <w:r>
              <w:rPr>
                <w:b/>
                <w:bCs/>
                <w:szCs w:val="24"/>
                <w:lang w:eastAsia="en-US"/>
              </w:rPr>
              <w:t>συναφούς ειδικότητας</w:t>
            </w:r>
            <w:r>
              <w:rPr>
                <w:bCs/>
                <w:szCs w:val="24"/>
                <w:lang w:eastAsia="en-US"/>
              </w:rPr>
              <w:t>, δηλαδή:</w:t>
            </w:r>
          </w:p>
          <w:p w:rsidR="00333FBB" w:rsidRDefault="00333FBB">
            <w:pPr>
              <w:tabs>
                <w:tab w:val="left" w:pos="567"/>
              </w:tabs>
              <w:spacing w:line="276" w:lineRule="auto"/>
              <w:jc w:val="both"/>
              <w:rPr>
                <w:bCs/>
                <w:szCs w:val="24"/>
                <w:lang w:eastAsia="en-US"/>
              </w:rPr>
            </w:pPr>
            <w:r>
              <w:rPr>
                <w:bCs/>
                <w:szCs w:val="24"/>
                <w:lang w:eastAsia="en-US"/>
              </w:rPr>
              <w:t xml:space="preserve">- Ηλεκτρολογικών Συστημάτων Αυτοκινήτου ή </w:t>
            </w:r>
          </w:p>
          <w:p w:rsidR="00333FBB" w:rsidRDefault="00333FBB">
            <w:pPr>
              <w:tabs>
                <w:tab w:val="left" w:pos="567"/>
              </w:tabs>
              <w:spacing w:line="276" w:lineRule="auto"/>
              <w:jc w:val="both"/>
              <w:rPr>
                <w:bCs/>
                <w:szCs w:val="24"/>
                <w:lang w:eastAsia="en-US"/>
              </w:rPr>
            </w:pPr>
            <w:r>
              <w:rPr>
                <w:bCs/>
                <w:szCs w:val="24"/>
                <w:lang w:eastAsia="en-US"/>
              </w:rPr>
              <w:t>- Ηλεκτρομηχανικών Συστημάτων και Αυτοματισμού Αυτοκινήτου ΤΕΕ ή</w:t>
            </w:r>
          </w:p>
          <w:p w:rsidR="00333FBB" w:rsidRDefault="00333FBB">
            <w:pPr>
              <w:tabs>
                <w:tab w:val="left" w:pos="567"/>
              </w:tabs>
              <w:spacing w:line="276" w:lineRule="auto"/>
              <w:jc w:val="both"/>
              <w:rPr>
                <w:bCs/>
                <w:szCs w:val="24"/>
                <w:lang w:eastAsia="en-US"/>
              </w:rPr>
            </w:pPr>
            <w:r>
              <w:rPr>
                <w:bCs/>
                <w:szCs w:val="24"/>
                <w:lang w:eastAsia="en-US"/>
              </w:rPr>
              <w:t xml:space="preserve"> -Ηλεκτρικού Συστήματος Αυτοκινήτου ΤΕΣ δευτεροβάθμιας εκπαίδευσης ή </w:t>
            </w:r>
          </w:p>
          <w:p w:rsidR="00333FBB" w:rsidRDefault="00333FBB">
            <w:pPr>
              <w:tabs>
                <w:tab w:val="left" w:pos="567"/>
              </w:tabs>
              <w:spacing w:line="276" w:lineRule="auto"/>
              <w:jc w:val="both"/>
              <w:rPr>
                <w:bCs/>
                <w:szCs w:val="24"/>
                <w:lang w:eastAsia="en-US"/>
              </w:rPr>
            </w:pPr>
            <w:r>
              <w:rPr>
                <w:bCs/>
                <w:szCs w:val="24"/>
                <w:lang w:eastAsia="en-US"/>
              </w:rPr>
              <w:t xml:space="preserve">- Ηλεκτροτεχνίτη Αυτοκινήτου Σχολής Μαθητείας του ΟΑΕΔ του ν. 1346/1983 ή </w:t>
            </w:r>
          </w:p>
          <w:p w:rsidR="00333FBB" w:rsidRDefault="00333FBB">
            <w:pPr>
              <w:tabs>
                <w:tab w:val="left" w:pos="567"/>
              </w:tabs>
              <w:spacing w:line="276" w:lineRule="auto"/>
              <w:jc w:val="both"/>
              <w:rPr>
                <w:bCs/>
                <w:szCs w:val="24"/>
                <w:lang w:eastAsia="en-US"/>
              </w:rPr>
            </w:pPr>
            <w:r>
              <w:rPr>
                <w:bCs/>
                <w:szCs w:val="24"/>
                <w:lang w:eastAsia="en-US"/>
              </w:rPr>
              <w:t xml:space="preserve">- Ηλεκτρολόγου Αυτοκινήτων Οχημάτων ή Τεχνικού </w:t>
            </w:r>
            <w:proofErr w:type="spellStart"/>
            <w:r>
              <w:rPr>
                <w:bCs/>
                <w:szCs w:val="24"/>
                <w:lang w:eastAsia="en-US"/>
              </w:rPr>
              <w:t>Μηχανοτρονικής</w:t>
            </w:r>
            <w:proofErr w:type="spellEnd"/>
            <w:r>
              <w:rPr>
                <w:bCs/>
                <w:szCs w:val="24"/>
                <w:lang w:eastAsia="en-US"/>
              </w:rPr>
              <w:t xml:space="preserve">  ΙΕΚ ή άλλος ισότιμος τίτλος σχολικής μονάδας της ημεδαπής ή αλλοδαπής, αντίστοιχης ειδικότητας.</w:t>
            </w:r>
          </w:p>
          <w:p w:rsidR="00333FBB" w:rsidRDefault="00333FBB">
            <w:pPr>
              <w:spacing w:line="276" w:lineRule="auto"/>
              <w:jc w:val="both"/>
              <w:rPr>
                <w:bCs/>
                <w:szCs w:val="24"/>
                <w:lang w:eastAsia="en-US"/>
              </w:rPr>
            </w:pPr>
            <w:r>
              <w:rPr>
                <w:b/>
                <w:szCs w:val="24"/>
                <w:lang w:eastAsia="en-US"/>
              </w:rPr>
              <w:t xml:space="preserve">2. </w:t>
            </w:r>
            <w:r>
              <w:rPr>
                <w:bCs/>
                <w:szCs w:val="24"/>
                <w:lang w:eastAsia="en-US"/>
              </w:rPr>
              <w:t>Ισχύουσα επαγγελματική άδεια οδήγησης Δ΄ κατηγορίας.</w:t>
            </w:r>
          </w:p>
          <w:p w:rsidR="00333FBB" w:rsidRDefault="00333FBB">
            <w:pPr>
              <w:spacing w:line="276" w:lineRule="auto"/>
              <w:jc w:val="both"/>
              <w:rPr>
                <w:bCs/>
                <w:szCs w:val="24"/>
                <w:lang w:eastAsia="en-US"/>
              </w:rPr>
            </w:pPr>
            <w:r>
              <w:rPr>
                <w:b/>
                <w:szCs w:val="24"/>
                <w:lang w:eastAsia="en-US"/>
              </w:rPr>
              <w:t xml:space="preserve">3. </w:t>
            </w:r>
            <w:r>
              <w:rPr>
                <w:bCs/>
                <w:szCs w:val="24"/>
                <w:lang w:eastAsia="en-US"/>
              </w:rPr>
              <w:t>Πιστοποιητικό Επαγγελματικής Ικανότητας (ΠΕΙ) για όσους απαιτείται, σύμφωνα με τις Συμπληρωματικές Διευκρινίσεις που ακολουθούν.</w:t>
            </w:r>
          </w:p>
          <w:p w:rsidR="00333FBB" w:rsidRDefault="00333FBB">
            <w:pPr>
              <w:spacing w:line="276" w:lineRule="auto"/>
              <w:jc w:val="both"/>
              <w:rPr>
                <w:bCs/>
                <w:szCs w:val="24"/>
                <w:lang w:eastAsia="en-US"/>
              </w:rPr>
            </w:pPr>
          </w:p>
          <w:p w:rsidR="00333FBB" w:rsidRDefault="00333FBB">
            <w:pPr>
              <w:spacing w:line="276" w:lineRule="auto"/>
              <w:jc w:val="both"/>
              <w:rPr>
                <w:b/>
                <w:bCs/>
                <w:szCs w:val="24"/>
                <w:u w:val="single"/>
                <w:lang w:eastAsia="en-US"/>
              </w:rPr>
            </w:pPr>
            <w:r>
              <w:rPr>
                <w:b/>
                <w:bCs/>
                <w:szCs w:val="24"/>
                <w:u w:val="single"/>
                <w:lang w:eastAsia="en-US"/>
              </w:rPr>
              <w:t xml:space="preserve">ΠΡΟΣΟΝΤΑ Α' ΕΠΙΚΟΥΡΙΑΣ: </w:t>
            </w:r>
          </w:p>
          <w:p w:rsidR="00333FBB" w:rsidRDefault="00333FBB">
            <w:pPr>
              <w:spacing w:line="276" w:lineRule="auto"/>
              <w:jc w:val="both"/>
              <w:rPr>
                <w:bCs/>
                <w:szCs w:val="24"/>
                <w:lang w:eastAsia="en-US"/>
              </w:rPr>
            </w:pPr>
            <w:r>
              <w:rPr>
                <w:bCs/>
                <w:szCs w:val="24"/>
                <w:lang w:eastAsia="en-US"/>
              </w:rPr>
              <w:t>(Εφόσον η θέση δεν καλυφθεί από υποψηφίους με τα ανωτέρω προσόντα).</w:t>
            </w:r>
          </w:p>
          <w:p w:rsidR="00333FBB" w:rsidRDefault="00333FBB">
            <w:pPr>
              <w:spacing w:line="276" w:lineRule="auto"/>
              <w:jc w:val="both"/>
              <w:rPr>
                <w:bCs/>
                <w:szCs w:val="24"/>
                <w:lang w:eastAsia="en-US"/>
              </w:rPr>
            </w:pPr>
            <w:r>
              <w:rPr>
                <w:b/>
                <w:bCs/>
                <w:szCs w:val="24"/>
                <w:lang w:eastAsia="en-US"/>
              </w:rPr>
              <w:t>1.</w:t>
            </w:r>
            <w:r>
              <w:rPr>
                <w:bCs/>
                <w:szCs w:val="24"/>
                <w:lang w:eastAsia="en-US"/>
              </w:rPr>
              <w:t xml:space="preserve"> Οποιοσδήποτε απολυτήριος τίτλος σχολικής μονά</w:t>
            </w:r>
            <w:r>
              <w:rPr>
                <w:bCs/>
                <w:szCs w:val="24"/>
                <w:lang w:eastAsia="en-US"/>
              </w:rPr>
              <w:softHyphen/>
              <w:t>δας Δευτεροβάθμιας Εκπαίδευσης της ημεδαπής ή ισότιμος τίτλος σχολών της αλλοδαπής.</w:t>
            </w:r>
          </w:p>
          <w:p w:rsidR="00333FBB" w:rsidRDefault="00333FBB">
            <w:pPr>
              <w:spacing w:line="276" w:lineRule="auto"/>
              <w:jc w:val="both"/>
              <w:rPr>
                <w:bCs/>
                <w:szCs w:val="24"/>
                <w:lang w:eastAsia="en-US"/>
              </w:rPr>
            </w:pPr>
          </w:p>
          <w:p w:rsidR="00333FBB" w:rsidRDefault="00333FBB">
            <w:pPr>
              <w:spacing w:line="276" w:lineRule="auto"/>
              <w:jc w:val="both"/>
              <w:rPr>
                <w:bCs/>
                <w:szCs w:val="24"/>
                <w:lang w:eastAsia="en-US"/>
              </w:rPr>
            </w:pPr>
            <w:r>
              <w:rPr>
                <w:b/>
                <w:bCs/>
                <w:szCs w:val="24"/>
                <w:lang w:eastAsia="en-US"/>
              </w:rPr>
              <w:t>2.</w:t>
            </w:r>
            <w:r>
              <w:rPr>
                <w:bCs/>
                <w:szCs w:val="24"/>
                <w:lang w:eastAsia="en-US"/>
              </w:rPr>
              <w:t xml:space="preserve"> Ισχύουσα Επαγγελματική άδεια οδήγησης Δ΄ κατηγορίας.</w:t>
            </w:r>
          </w:p>
          <w:p w:rsidR="00333FBB" w:rsidRDefault="00333FBB">
            <w:pPr>
              <w:spacing w:line="276" w:lineRule="auto"/>
              <w:jc w:val="both"/>
              <w:rPr>
                <w:bCs/>
                <w:szCs w:val="24"/>
                <w:lang w:eastAsia="en-US"/>
              </w:rPr>
            </w:pPr>
          </w:p>
          <w:p w:rsidR="00333FBB" w:rsidRDefault="00333FBB">
            <w:pPr>
              <w:spacing w:line="276" w:lineRule="auto"/>
              <w:jc w:val="both"/>
              <w:rPr>
                <w:bCs/>
                <w:szCs w:val="24"/>
                <w:lang w:eastAsia="en-US"/>
              </w:rPr>
            </w:pPr>
            <w:r>
              <w:rPr>
                <w:b/>
                <w:bCs/>
                <w:szCs w:val="24"/>
                <w:lang w:eastAsia="en-US"/>
              </w:rPr>
              <w:t>3.</w:t>
            </w:r>
            <w:r>
              <w:rPr>
                <w:bCs/>
                <w:szCs w:val="24"/>
                <w:lang w:eastAsia="en-US"/>
              </w:rPr>
              <w:t xml:space="preserve"> Πιστοποιητικό Επαγγελματικής Ικανότητας (ΠΕΙ) για όσους απαιτείται σύμφωνα με τα οριζόμενα στις Ειδικές Επισημάνσεις. </w:t>
            </w:r>
          </w:p>
          <w:p w:rsidR="00333FBB" w:rsidRDefault="00333FBB">
            <w:pPr>
              <w:spacing w:line="276" w:lineRule="auto"/>
              <w:jc w:val="both"/>
              <w:rPr>
                <w:bCs/>
                <w:szCs w:val="24"/>
                <w:lang w:eastAsia="en-US"/>
              </w:rPr>
            </w:pPr>
          </w:p>
          <w:p w:rsidR="00333FBB" w:rsidRDefault="00333FBB">
            <w:pPr>
              <w:spacing w:line="276" w:lineRule="auto"/>
              <w:jc w:val="both"/>
              <w:rPr>
                <w:b/>
                <w:bCs/>
                <w:szCs w:val="24"/>
                <w:u w:val="single"/>
                <w:lang w:eastAsia="en-US"/>
              </w:rPr>
            </w:pPr>
            <w:r>
              <w:rPr>
                <w:b/>
                <w:bCs/>
                <w:szCs w:val="24"/>
                <w:u w:val="single"/>
                <w:lang w:eastAsia="en-US"/>
              </w:rPr>
              <w:t>ΠΡΟΣΟΝΤΑ Β' ΕΠΙΚΟΥΡΙΑΣ:</w:t>
            </w:r>
          </w:p>
          <w:p w:rsidR="00333FBB" w:rsidRDefault="00333FBB">
            <w:pPr>
              <w:spacing w:line="276" w:lineRule="auto"/>
              <w:jc w:val="both"/>
              <w:rPr>
                <w:bCs/>
                <w:szCs w:val="24"/>
                <w:lang w:eastAsia="en-US"/>
              </w:rPr>
            </w:pPr>
            <w:r>
              <w:rPr>
                <w:bCs/>
                <w:szCs w:val="24"/>
                <w:lang w:eastAsia="en-US"/>
              </w:rPr>
              <w:t>(Εφόσον η θέση δεν καλυφθεί από υποψηφίους με τα ανωτέρω προσόντα)</w:t>
            </w:r>
          </w:p>
          <w:p w:rsidR="00333FBB" w:rsidRDefault="00333FBB">
            <w:pPr>
              <w:spacing w:line="276" w:lineRule="auto"/>
              <w:jc w:val="both"/>
              <w:rPr>
                <w:bCs/>
                <w:szCs w:val="24"/>
                <w:lang w:eastAsia="en-US"/>
              </w:rPr>
            </w:pPr>
            <w:r>
              <w:rPr>
                <w:b/>
                <w:bCs/>
                <w:szCs w:val="24"/>
                <w:lang w:eastAsia="en-US"/>
              </w:rPr>
              <w:t>1.</w:t>
            </w:r>
            <w:r>
              <w:rPr>
                <w:bCs/>
                <w:szCs w:val="24"/>
                <w:lang w:eastAsia="en-US"/>
              </w:rPr>
              <w:t xml:space="preserve"> Απολυτήριος τίτλος υποχρεωτικής εκπαίδευσης (δηλαδή απολυτήριο τριταξίου γυμνασίου ή για υποψηφίους που έχουν αποφοιτήσει  μέχρι και το 1980 απολυτήριο </w:t>
            </w:r>
            <w:r>
              <w:rPr>
                <w:bCs/>
                <w:szCs w:val="24"/>
                <w:lang w:eastAsia="en-US"/>
              </w:rPr>
              <w:lastRenderedPageBreak/>
              <w:t xml:space="preserve">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Ν.2817/2000 ή άλλος ισότιμος τίτλος της αλλοδαπής, και αντίστοιχη εμπειρία τουλάχιστον </w:t>
            </w:r>
            <w:r>
              <w:rPr>
                <w:b/>
                <w:bCs/>
                <w:szCs w:val="24"/>
                <w:lang w:eastAsia="en-US"/>
              </w:rPr>
              <w:t>τριών (3) ετών,</w:t>
            </w:r>
            <w:r>
              <w:rPr>
                <w:bCs/>
                <w:szCs w:val="24"/>
                <w:lang w:eastAsia="en-US"/>
              </w:rPr>
              <w:t>  μετά την απόκτηση της  άδειας οδήγησης αυτοκινήτου. </w:t>
            </w:r>
          </w:p>
          <w:p w:rsidR="00333FBB" w:rsidRDefault="00333FBB">
            <w:pPr>
              <w:spacing w:line="276" w:lineRule="auto"/>
              <w:jc w:val="both"/>
              <w:rPr>
                <w:bCs/>
                <w:szCs w:val="24"/>
                <w:lang w:eastAsia="en-US"/>
              </w:rPr>
            </w:pPr>
            <w:r>
              <w:rPr>
                <w:b/>
                <w:bCs/>
                <w:szCs w:val="24"/>
                <w:lang w:eastAsia="en-US"/>
              </w:rPr>
              <w:t>2.</w:t>
            </w:r>
            <w:r>
              <w:rPr>
                <w:bCs/>
                <w:szCs w:val="24"/>
                <w:lang w:eastAsia="en-US"/>
              </w:rPr>
              <w:t xml:space="preserve"> Ισχύουσα Επαγγελματική άδεια οδήγησης Δ΄ κατηγορίας.</w:t>
            </w:r>
          </w:p>
          <w:p w:rsidR="00333FBB" w:rsidRDefault="00333FBB">
            <w:pPr>
              <w:spacing w:line="276" w:lineRule="auto"/>
              <w:jc w:val="both"/>
              <w:rPr>
                <w:bCs/>
                <w:szCs w:val="24"/>
                <w:lang w:eastAsia="en-US"/>
              </w:rPr>
            </w:pPr>
            <w:r>
              <w:rPr>
                <w:b/>
                <w:bCs/>
                <w:szCs w:val="24"/>
                <w:lang w:eastAsia="en-US"/>
              </w:rPr>
              <w:t>3.</w:t>
            </w:r>
            <w:r>
              <w:rPr>
                <w:bCs/>
                <w:szCs w:val="24"/>
                <w:lang w:eastAsia="en-US"/>
              </w:rPr>
              <w:t xml:space="preserve"> Πιστοποιητικό Επαγγελματικής Ικανότητας (ΠΕΙ) για όσους απαιτείται, σύμφωνα με τα οριζόμενα στις Ειδικές Επισημάνσεις.</w:t>
            </w:r>
          </w:p>
          <w:p w:rsidR="00333FBB" w:rsidRDefault="00333FBB">
            <w:pPr>
              <w:spacing w:line="276" w:lineRule="auto"/>
              <w:jc w:val="both"/>
              <w:rPr>
                <w:b/>
                <w:bCs/>
                <w:szCs w:val="24"/>
                <w:u w:val="single"/>
                <w:lang w:eastAsia="en-US"/>
              </w:rPr>
            </w:pPr>
          </w:p>
          <w:p w:rsidR="00333FBB" w:rsidRDefault="00333FBB">
            <w:pPr>
              <w:spacing w:line="276" w:lineRule="auto"/>
              <w:jc w:val="both"/>
              <w:rPr>
                <w:b/>
                <w:bCs/>
                <w:szCs w:val="24"/>
                <w:lang w:eastAsia="en-US"/>
              </w:rPr>
            </w:pPr>
            <w:r>
              <w:rPr>
                <w:b/>
                <w:bCs/>
                <w:szCs w:val="24"/>
                <w:u w:val="single"/>
                <w:lang w:eastAsia="en-US"/>
              </w:rPr>
              <w:t>ΠΡΟΣΟΝΤΑ Γ΄ ΕΠΙΚΟΥΡΙΑΣ:</w:t>
            </w:r>
            <w:r>
              <w:rPr>
                <w:b/>
                <w:bCs/>
                <w:szCs w:val="24"/>
                <w:lang w:eastAsia="en-US"/>
              </w:rPr>
              <w:t> </w:t>
            </w:r>
          </w:p>
          <w:p w:rsidR="00333FBB" w:rsidRDefault="00333FBB">
            <w:pPr>
              <w:spacing w:line="276" w:lineRule="auto"/>
              <w:jc w:val="both"/>
              <w:rPr>
                <w:bCs/>
                <w:szCs w:val="24"/>
                <w:lang w:eastAsia="en-US"/>
              </w:rPr>
            </w:pPr>
            <w:r>
              <w:rPr>
                <w:bCs/>
                <w:szCs w:val="24"/>
                <w:lang w:eastAsia="en-US"/>
              </w:rPr>
              <w:t>(Εφόσον η θέση δεν καλυφθεί από υποψηφίους με τα ανωτέρω προσόντα)</w:t>
            </w:r>
          </w:p>
          <w:p w:rsidR="00333FBB" w:rsidRDefault="00333FBB">
            <w:pPr>
              <w:spacing w:line="276" w:lineRule="auto"/>
              <w:jc w:val="both"/>
              <w:rPr>
                <w:bCs/>
                <w:szCs w:val="24"/>
                <w:lang w:eastAsia="en-US"/>
              </w:rPr>
            </w:pPr>
          </w:p>
          <w:p w:rsidR="00333FBB" w:rsidRDefault="00333FBB">
            <w:pPr>
              <w:spacing w:line="276" w:lineRule="auto"/>
              <w:jc w:val="both"/>
              <w:rPr>
                <w:bCs/>
                <w:szCs w:val="24"/>
                <w:lang w:eastAsia="en-US"/>
              </w:rPr>
            </w:pPr>
            <w:r>
              <w:rPr>
                <w:b/>
                <w:bCs/>
                <w:szCs w:val="24"/>
                <w:lang w:eastAsia="en-US"/>
              </w:rPr>
              <w:t>1.</w:t>
            </w:r>
            <w:r>
              <w:rPr>
                <w:bCs/>
                <w:szCs w:val="24"/>
                <w:lang w:eastAsia="en-US"/>
              </w:rPr>
              <w:t xml:space="preserve"> Απολυτήριος τίτλος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w:t>
            </w:r>
            <w:r>
              <w:rPr>
                <w:b/>
                <w:bCs/>
                <w:szCs w:val="24"/>
                <w:lang w:eastAsia="en-US"/>
              </w:rPr>
              <w:t>έξι (6)</w:t>
            </w:r>
            <w:r>
              <w:rPr>
                <w:bCs/>
                <w:szCs w:val="24"/>
                <w:lang w:eastAsia="en-US"/>
              </w:rPr>
              <w:t xml:space="preserve"> </w:t>
            </w:r>
            <w:r>
              <w:rPr>
                <w:b/>
                <w:bCs/>
                <w:szCs w:val="24"/>
                <w:lang w:eastAsia="en-US"/>
              </w:rPr>
              <w:t>μηνών,</w:t>
            </w:r>
            <w:r>
              <w:rPr>
                <w:bCs/>
                <w:szCs w:val="24"/>
                <w:lang w:eastAsia="en-US"/>
              </w:rPr>
              <w:t xml:space="preserve"> μετά την απόκτηση της άδειας οδήγησης αυτοκινήτου.</w:t>
            </w:r>
          </w:p>
          <w:p w:rsidR="00333FBB" w:rsidRDefault="00333FBB">
            <w:pPr>
              <w:spacing w:line="276" w:lineRule="auto"/>
              <w:jc w:val="both"/>
              <w:rPr>
                <w:bCs/>
                <w:szCs w:val="24"/>
                <w:lang w:eastAsia="en-US"/>
              </w:rPr>
            </w:pPr>
            <w:r>
              <w:rPr>
                <w:b/>
                <w:bCs/>
                <w:szCs w:val="24"/>
                <w:lang w:eastAsia="en-US"/>
              </w:rPr>
              <w:t>2.</w:t>
            </w:r>
            <w:r>
              <w:rPr>
                <w:bCs/>
                <w:szCs w:val="24"/>
                <w:lang w:eastAsia="en-US"/>
              </w:rPr>
              <w:t xml:space="preserve">  Ισχύουσα επαγγελματική άδεια οδήγησης Δ' κατηγορίας.  </w:t>
            </w:r>
          </w:p>
          <w:p w:rsidR="00333FBB" w:rsidRDefault="00333FBB">
            <w:pPr>
              <w:spacing w:line="276" w:lineRule="auto"/>
              <w:jc w:val="both"/>
              <w:rPr>
                <w:bCs/>
                <w:szCs w:val="24"/>
                <w:lang w:eastAsia="en-US"/>
              </w:rPr>
            </w:pPr>
            <w:r>
              <w:rPr>
                <w:b/>
                <w:bCs/>
                <w:szCs w:val="24"/>
                <w:lang w:eastAsia="en-US"/>
              </w:rPr>
              <w:t>3.</w:t>
            </w:r>
            <w:r>
              <w:rPr>
                <w:bCs/>
                <w:szCs w:val="24"/>
                <w:lang w:eastAsia="en-US"/>
              </w:rPr>
              <w:t xml:space="preserve">  Πιστοποιητικό Επαγγελματικής Ικανότητας (ΠΕΙ) για όσους απαιτείται, σύμφωνα με τα οριζόμενα στις Ειδικές Επισημάνσεις.</w:t>
            </w:r>
          </w:p>
          <w:p w:rsidR="00333FBB" w:rsidRDefault="00333FBB">
            <w:pPr>
              <w:spacing w:line="276" w:lineRule="auto"/>
              <w:jc w:val="both"/>
              <w:rPr>
                <w:bCs/>
                <w:szCs w:val="24"/>
                <w:lang w:eastAsia="en-US"/>
              </w:rPr>
            </w:pPr>
          </w:p>
          <w:p w:rsidR="00333FBB" w:rsidRDefault="00333FBB">
            <w:pPr>
              <w:spacing w:line="276" w:lineRule="auto"/>
              <w:jc w:val="center"/>
              <w:rPr>
                <w:b/>
                <w:bCs/>
                <w:szCs w:val="24"/>
                <w:lang w:eastAsia="en-US"/>
              </w:rPr>
            </w:pPr>
            <w:r>
              <w:rPr>
                <w:b/>
                <w:bCs/>
                <w:szCs w:val="24"/>
                <w:lang w:eastAsia="en-US"/>
              </w:rPr>
              <w:t xml:space="preserve">ΣΥΜΠΛΗΡΩΜΑΤΙΚΕΣ ΔΙΕΥΚΡΙΝΙΣΕΙΣ </w:t>
            </w:r>
          </w:p>
          <w:p w:rsidR="00333FBB" w:rsidRDefault="00333FBB">
            <w:pPr>
              <w:spacing w:line="276" w:lineRule="auto"/>
              <w:jc w:val="center"/>
              <w:rPr>
                <w:b/>
                <w:bCs/>
                <w:szCs w:val="24"/>
                <w:lang w:eastAsia="en-US"/>
              </w:rPr>
            </w:pPr>
            <w:r>
              <w:rPr>
                <w:b/>
                <w:bCs/>
                <w:szCs w:val="24"/>
                <w:lang w:eastAsia="en-US"/>
              </w:rPr>
              <w:t>(σύμφωνα με την απαιτούμενη κατά τα ανωτέρω άδεια οδήγησης αυτοκινήτου)</w:t>
            </w:r>
          </w:p>
          <w:p w:rsidR="00333FBB" w:rsidRDefault="00333FBB">
            <w:pPr>
              <w:pStyle w:val="a4"/>
              <w:tabs>
                <w:tab w:val="left" w:pos="180"/>
              </w:tabs>
              <w:spacing w:before="40" w:line="276" w:lineRule="auto"/>
              <w:ind w:left="0"/>
              <w:jc w:val="both"/>
              <w:rPr>
                <w:sz w:val="24"/>
                <w:szCs w:val="24"/>
                <w:lang w:eastAsia="en-US"/>
              </w:rPr>
            </w:pPr>
            <w:r>
              <w:rPr>
                <w:sz w:val="24"/>
                <w:szCs w:val="24"/>
                <w:lang w:eastAsia="en-US"/>
              </w:rPr>
              <w:t xml:space="preserve">Υποψήφιοι οι οποίοι απέκτησαν άδεια οδήγησης αυτοκινήτου της </w:t>
            </w:r>
            <w:r>
              <w:rPr>
                <w:b/>
                <w:sz w:val="24"/>
                <w:szCs w:val="24"/>
                <w:lang w:eastAsia="en-US"/>
              </w:rPr>
              <w:t>κατηγορίας Δ΄</w:t>
            </w:r>
            <w:r>
              <w:rPr>
                <w:sz w:val="24"/>
                <w:szCs w:val="24"/>
                <w:lang w:eastAsia="en-US"/>
              </w:rPr>
              <w:t xml:space="preserve"> </w:t>
            </w:r>
            <w:r>
              <w:rPr>
                <w:b/>
                <w:bCs/>
                <w:sz w:val="24"/>
                <w:szCs w:val="24"/>
                <w:lang w:eastAsia="en-US"/>
              </w:rPr>
              <w:t>από</w:t>
            </w:r>
            <w:r>
              <w:rPr>
                <w:sz w:val="24"/>
                <w:szCs w:val="24"/>
                <w:lang w:eastAsia="en-US"/>
              </w:rPr>
              <w:t xml:space="preserve"> την </w:t>
            </w:r>
            <w:r>
              <w:rPr>
                <w:b/>
                <w:bCs/>
                <w:sz w:val="24"/>
                <w:szCs w:val="24"/>
                <w:lang w:eastAsia="en-US"/>
              </w:rPr>
              <w:t>10</w:t>
            </w:r>
            <w:r>
              <w:rPr>
                <w:b/>
                <w:bCs/>
                <w:sz w:val="24"/>
                <w:szCs w:val="24"/>
                <w:vertAlign w:val="superscript"/>
                <w:lang w:eastAsia="en-US"/>
              </w:rPr>
              <w:t>η</w:t>
            </w:r>
            <w:r>
              <w:rPr>
                <w:b/>
                <w:bCs/>
                <w:sz w:val="24"/>
                <w:szCs w:val="24"/>
                <w:lang w:eastAsia="en-US"/>
              </w:rPr>
              <w:t xml:space="preserve"> Σεπτεμβρίου 2008 και μετά</w:t>
            </w:r>
            <w:r>
              <w:rPr>
                <w:sz w:val="24"/>
                <w:szCs w:val="24"/>
                <w:lang w:eastAsia="en-US"/>
              </w:rPr>
              <w:t xml:space="preserve"> απαιτείται να προσκομίσουν πλέον της άδειας οδήγησης αυτοκινήτου </w:t>
            </w:r>
            <w:r>
              <w:rPr>
                <w:b/>
                <w:bCs/>
                <w:sz w:val="24"/>
                <w:szCs w:val="24"/>
                <w:lang w:eastAsia="en-US"/>
              </w:rPr>
              <w:t>και Πιστοποιητικό Επαγγελματικής Ικανότητας (ΠΕΙ) μεταφοράς επιβατών</w:t>
            </w:r>
            <w:r>
              <w:rPr>
                <w:sz w:val="24"/>
                <w:szCs w:val="24"/>
                <w:lang w:eastAsia="en-US"/>
              </w:rPr>
              <w:t xml:space="preserve">, σύμφωνα με το </w:t>
            </w:r>
            <w:proofErr w:type="spellStart"/>
            <w:r>
              <w:rPr>
                <w:sz w:val="24"/>
                <w:szCs w:val="24"/>
                <w:lang w:eastAsia="en-US"/>
              </w:rPr>
              <w:t>π.δ</w:t>
            </w:r>
            <w:proofErr w:type="spellEnd"/>
            <w:r>
              <w:rPr>
                <w:sz w:val="24"/>
                <w:szCs w:val="24"/>
                <w:lang w:eastAsia="en-US"/>
              </w:rPr>
              <w:t xml:space="preserve">. 74/2008 (ΦΕΚ 112/18.6.2008 τ. Α΄).  Σύμφωνα με το ίδιο </w:t>
            </w:r>
            <w:proofErr w:type="spellStart"/>
            <w:r>
              <w:rPr>
                <w:sz w:val="24"/>
                <w:szCs w:val="24"/>
                <w:lang w:eastAsia="en-US"/>
              </w:rPr>
              <w:t>π.δ</w:t>
            </w:r>
            <w:proofErr w:type="spellEnd"/>
            <w:r>
              <w:rPr>
                <w:sz w:val="24"/>
                <w:szCs w:val="24"/>
                <w:lang w:eastAsia="en-US"/>
              </w:rPr>
              <w:t xml:space="preserve">. όσοι υποψήφιοι απέκτησαν την ανωτέρω άδεια οδήγησης </w:t>
            </w:r>
            <w:r>
              <w:rPr>
                <w:b/>
                <w:bCs/>
                <w:sz w:val="24"/>
                <w:szCs w:val="24"/>
                <w:lang w:eastAsia="en-US"/>
              </w:rPr>
              <w:t xml:space="preserve">μέχρι και </w:t>
            </w:r>
            <w:r>
              <w:rPr>
                <w:sz w:val="24"/>
                <w:szCs w:val="24"/>
                <w:lang w:eastAsia="en-US"/>
              </w:rPr>
              <w:t xml:space="preserve">την </w:t>
            </w:r>
            <w:r>
              <w:rPr>
                <w:b/>
                <w:bCs/>
                <w:sz w:val="24"/>
                <w:szCs w:val="24"/>
                <w:lang w:eastAsia="en-US"/>
              </w:rPr>
              <w:t>9</w:t>
            </w:r>
            <w:r>
              <w:rPr>
                <w:b/>
                <w:bCs/>
                <w:sz w:val="24"/>
                <w:szCs w:val="24"/>
                <w:vertAlign w:val="superscript"/>
                <w:lang w:eastAsia="en-US"/>
              </w:rPr>
              <w:t>η</w:t>
            </w:r>
            <w:r>
              <w:rPr>
                <w:b/>
                <w:bCs/>
                <w:sz w:val="24"/>
                <w:szCs w:val="24"/>
                <w:lang w:eastAsia="en-US"/>
              </w:rPr>
              <w:t xml:space="preserve"> Σεπτεμβρίου 2008</w:t>
            </w:r>
            <w:r>
              <w:rPr>
                <w:sz w:val="24"/>
                <w:szCs w:val="24"/>
                <w:lang w:eastAsia="en-US"/>
              </w:rPr>
              <w:t xml:space="preserve"> </w:t>
            </w:r>
            <w:r>
              <w:rPr>
                <w:b/>
                <w:bCs/>
                <w:sz w:val="24"/>
                <w:szCs w:val="24"/>
                <w:lang w:eastAsia="en-US"/>
              </w:rPr>
              <w:t>εξαιρούνται</w:t>
            </w:r>
            <w:r>
              <w:rPr>
                <w:sz w:val="24"/>
                <w:szCs w:val="24"/>
                <w:lang w:eastAsia="en-US"/>
              </w:rPr>
              <w:t xml:space="preserve"> από την υποβολή του ανωτέρω πιστοποιητικού </w:t>
            </w:r>
            <w:r>
              <w:rPr>
                <w:b/>
                <w:bCs/>
                <w:sz w:val="24"/>
                <w:szCs w:val="24"/>
                <w:lang w:eastAsia="en-US"/>
              </w:rPr>
              <w:t>μέχρι και την 9</w:t>
            </w:r>
            <w:r>
              <w:rPr>
                <w:b/>
                <w:bCs/>
                <w:sz w:val="24"/>
                <w:szCs w:val="24"/>
                <w:vertAlign w:val="superscript"/>
                <w:lang w:eastAsia="en-US"/>
              </w:rPr>
              <w:t>η</w:t>
            </w:r>
            <w:r>
              <w:rPr>
                <w:b/>
                <w:bCs/>
                <w:sz w:val="24"/>
                <w:szCs w:val="24"/>
                <w:lang w:eastAsia="en-US"/>
              </w:rPr>
              <w:t xml:space="preserve"> Μαρτίου 2014 την επομένη της οποίας απαιτείται το ανωτέρω πιστοποιητικό.</w:t>
            </w:r>
          </w:p>
          <w:p w:rsidR="00333FBB" w:rsidRDefault="00333FBB">
            <w:pPr>
              <w:spacing w:line="276" w:lineRule="auto"/>
              <w:rPr>
                <w:bCs/>
                <w:szCs w:val="24"/>
                <w:lang w:eastAsia="en-US"/>
              </w:rPr>
            </w:pPr>
            <w:r>
              <w:rPr>
                <w:bCs/>
                <w:szCs w:val="24"/>
                <w:lang w:eastAsia="en-US"/>
              </w:rPr>
              <w:t>Προκειμένου για την απόδειξη κατοχής του Πιστοποιητικού Επαγγελματικής Ικανότητας (ΠΕΙ) απαιτείται :</w:t>
            </w:r>
          </w:p>
          <w:p w:rsidR="00333FBB" w:rsidRDefault="00333FBB">
            <w:pPr>
              <w:spacing w:line="276" w:lineRule="auto"/>
              <w:jc w:val="both"/>
              <w:rPr>
                <w:bCs/>
                <w:szCs w:val="24"/>
                <w:lang w:eastAsia="en-US"/>
              </w:rPr>
            </w:pPr>
            <w:r>
              <w:rPr>
                <w:b/>
                <w:bCs/>
                <w:szCs w:val="24"/>
                <w:lang w:eastAsia="en-US"/>
              </w:rPr>
              <w:t>είτε</w:t>
            </w:r>
            <w:r>
              <w:rPr>
                <w:bCs/>
                <w:szCs w:val="24"/>
                <w:lang w:eastAsia="en-US"/>
              </w:rPr>
              <w:t xml:space="preserve"> η κατοχή </w:t>
            </w:r>
            <w:r>
              <w:rPr>
                <w:b/>
                <w:bCs/>
                <w:szCs w:val="24"/>
                <w:lang w:eastAsia="en-US"/>
              </w:rPr>
              <w:t>Δελτίου Επιμόρφωσης Οδηγού</w:t>
            </w:r>
            <w:r>
              <w:rPr>
                <w:bCs/>
                <w:szCs w:val="24"/>
                <w:lang w:eastAsia="en-US"/>
              </w:rPr>
              <w:t>, το οποίο να είναι σε ισχύ και το οποίο εκδίδεται από την Υπηρεσία Μεταφορών και Επικοινωνιών της Ν.Α. στην περιοχή της οποίας βρίσκεται η κατοικία του ενδιαφερομένου.</w:t>
            </w:r>
          </w:p>
          <w:p w:rsidR="00333FBB" w:rsidRDefault="00333FBB">
            <w:pPr>
              <w:spacing w:line="276" w:lineRule="auto"/>
              <w:jc w:val="both"/>
              <w:rPr>
                <w:bCs/>
                <w:szCs w:val="24"/>
                <w:lang w:eastAsia="en-US"/>
              </w:rPr>
            </w:pPr>
            <w:r>
              <w:rPr>
                <w:b/>
                <w:bCs/>
                <w:szCs w:val="24"/>
                <w:lang w:eastAsia="en-US"/>
              </w:rPr>
              <w:lastRenderedPageBreak/>
              <w:t>είτε</w:t>
            </w:r>
            <w:r>
              <w:rPr>
                <w:bCs/>
                <w:szCs w:val="24"/>
                <w:lang w:eastAsia="en-US"/>
              </w:rPr>
              <w:t xml:space="preserve"> η καταχώρηση επί του εντύπου της άδειας οδήγησης του </w:t>
            </w:r>
            <w:r>
              <w:rPr>
                <w:b/>
                <w:bCs/>
                <w:szCs w:val="24"/>
                <w:lang w:eastAsia="en-US"/>
              </w:rPr>
              <w:t>κοινοτικού αριθμού «95»</w:t>
            </w:r>
            <w:r>
              <w:rPr>
                <w:bCs/>
                <w:szCs w:val="24"/>
                <w:lang w:eastAsia="en-US"/>
              </w:rPr>
              <w:t xml:space="preserve"> δίπλα σε μία ή περισσότερες εκ των κατηγοριών ή υποκατηγοριών που κατέχει ο υποψήφιος και απαιτούνται από την ανακοίνωση.</w:t>
            </w:r>
          </w:p>
          <w:p w:rsidR="00333FBB" w:rsidRDefault="00333FBB">
            <w:pPr>
              <w:spacing w:line="276" w:lineRule="auto"/>
              <w:jc w:val="both"/>
              <w:rPr>
                <w:bCs/>
                <w:szCs w:val="24"/>
                <w:lang w:eastAsia="en-US"/>
              </w:rPr>
            </w:pPr>
          </w:p>
          <w:p w:rsidR="00333FBB" w:rsidRDefault="00333FBB">
            <w:pPr>
              <w:spacing w:line="276" w:lineRule="auto"/>
              <w:jc w:val="both"/>
              <w:rPr>
                <w:bCs/>
                <w:szCs w:val="24"/>
                <w:lang w:eastAsia="en-US"/>
              </w:rPr>
            </w:pPr>
            <w:r>
              <w:rPr>
                <w:b/>
                <w:bCs/>
                <w:szCs w:val="24"/>
                <w:u w:val="single"/>
                <w:lang w:eastAsia="en-US"/>
              </w:rPr>
              <w:t>ΕΠΙΣΗΜΑΝΣΗ:</w:t>
            </w:r>
            <w:r>
              <w:rPr>
                <w:b/>
                <w:bCs/>
                <w:szCs w:val="24"/>
                <w:lang w:eastAsia="en-US"/>
              </w:rPr>
              <w:t xml:space="preserve"> </w:t>
            </w:r>
            <w:r>
              <w:rPr>
                <w:bCs/>
                <w:szCs w:val="24"/>
                <w:lang w:eastAsia="en-US"/>
              </w:rPr>
              <w:t xml:space="preserve">Σε περίπτωση που η υπηρεσία Μεταφορών και Επικοινωνιών της οικείας Νομαρχιακής Αυτοδιοίκησης δεν </w:t>
            </w:r>
            <w:r>
              <w:rPr>
                <w:b/>
                <w:bCs/>
                <w:szCs w:val="24"/>
                <w:lang w:eastAsia="en-US"/>
              </w:rPr>
              <w:t>έχει προχωρήσει στη συγκρότηση επιτροπής για τις εξετάσεις του ανωτέρω πιστοποιητικού (ΠΕΙ),</w:t>
            </w:r>
            <w:r>
              <w:rPr>
                <w:bCs/>
                <w:szCs w:val="24"/>
                <w:lang w:eastAsia="en-US"/>
              </w:rPr>
              <w:t xml:space="preserve"> ο υποψήφιος προκειμένου να γίνει δεκτός για τη θέση του ΟΔΗΓΟΥ της συγκεκριμένης ανακοίνωσης, </w:t>
            </w:r>
            <w:r>
              <w:rPr>
                <w:b/>
                <w:bCs/>
                <w:szCs w:val="24"/>
                <w:lang w:eastAsia="en-US"/>
              </w:rPr>
              <w:t>πρέπει να προσκομίσει</w:t>
            </w:r>
            <w:r>
              <w:rPr>
                <w:bCs/>
                <w:szCs w:val="24"/>
                <w:lang w:eastAsia="en-US"/>
              </w:rPr>
              <w:t xml:space="preserve"> απαραιτήτως </w:t>
            </w:r>
            <w:r>
              <w:rPr>
                <w:b/>
                <w:bCs/>
                <w:szCs w:val="24"/>
                <w:lang w:eastAsia="en-US"/>
              </w:rPr>
              <w:t>σχετικό έγγραφο της υπηρεσίας αυτής</w:t>
            </w:r>
            <w:r>
              <w:rPr>
                <w:bCs/>
                <w:szCs w:val="24"/>
                <w:lang w:eastAsia="en-US"/>
              </w:rPr>
              <w:t>, στο οποίο να αναφέρεται η αδυναμία έκδοσης του ανωτέρω πιστοποιητικού εξ’ αφορμής της μη συγκρότησης της εν λόγω επιτροπής.</w:t>
            </w:r>
          </w:p>
          <w:p w:rsidR="00333FBB" w:rsidRDefault="00333FBB">
            <w:pPr>
              <w:spacing w:line="276" w:lineRule="auto"/>
              <w:jc w:val="both"/>
              <w:rPr>
                <w:bCs/>
                <w:szCs w:val="24"/>
                <w:lang w:eastAsia="en-US"/>
              </w:rPr>
            </w:pPr>
            <w:r>
              <w:rPr>
                <w:b/>
                <w:bCs/>
                <w:szCs w:val="24"/>
                <w:lang w:eastAsia="en-US"/>
              </w:rPr>
              <w:tab/>
            </w:r>
            <w:r>
              <w:rPr>
                <w:bCs/>
                <w:szCs w:val="24"/>
                <w:lang w:eastAsia="en-US"/>
              </w:rPr>
              <w:t xml:space="preserve">Για </w:t>
            </w:r>
            <w:r>
              <w:rPr>
                <w:b/>
                <w:bCs/>
                <w:szCs w:val="24"/>
                <w:lang w:eastAsia="en-US"/>
              </w:rPr>
              <w:t xml:space="preserve">τις άδειες οδήγησης αυτοκινήτων, </w:t>
            </w:r>
            <w:r>
              <w:rPr>
                <w:bCs/>
                <w:szCs w:val="24"/>
                <w:lang w:eastAsia="en-US"/>
              </w:rPr>
              <w:t>όταν δεν προκύπτει η ημερομηνία της αρχικής κτήσης, της κατά την ανακοίνωση απαιτούμενης άδειας, αλλά μόνο η ημερομηνία λήξης της άδειας ή τυχόν πρόσφατης θεώρησης, πρέπει οι υποψήφιοι να συνυποβάλουν και σχετική βεβαίωση της οικείας υπηρεσίας συγκοινωνιών.</w:t>
            </w:r>
          </w:p>
          <w:p w:rsidR="00333FBB" w:rsidRDefault="00333FBB">
            <w:pPr>
              <w:spacing w:line="276" w:lineRule="auto"/>
              <w:jc w:val="both"/>
              <w:rPr>
                <w:bCs/>
                <w:szCs w:val="24"/>
                <w:lang w:eastAsia="en-US"/>
              </w:rPr>
            </w:pPr>
            <w:r>
              <w:rPr>
                <w:bCs/>
                <w:szCs w:val="24"/>
                <w:lang w:eastAsia="en-US"/>
              </w:rPr>
              <w:t>Σε περίπτωση αδυναμίας της αρμόδιας υπηρεσίας να χορηγήσει την βεβαίωση αυτή, λόγω καταστροφής ή φθοράς των αρχείων της, αρκεί :</w:t>
            </w:r>
          </w:p>
          <w:p w:rsidR="00333FBB" w:rsidRDefault="00333FBB" w:rsidP="005C6E01">
            <w:pPr>
              <w:numPr>
                <w:ilvl w:val="0"/>
                <w:numId w:val="2"/>
              </w:numPr>
              <w:spacing w:line="276" w:lineRule="auto"/>
              <w:jc w:val="both"/>
              <w:rPr>
                <w:bCs/>
                <w:szCs w:val="24"/>
                <w:lang w:eastAsia="en-US"/>
              </w:rPr>
            </w:pPr>
            <w:r>
              <w:rPr>
                <w:bCs/>
                <w:szCs w:val="24"/>
                <w:lang w:eastAsia="en-US"/>
              </w:rPr>
              <w:t>η προσκόμιση της βεβαίωσης της υπηρεσίας αυτής στην οποία να αναφέρεται ο λόγος αδυναμίας καθώς και</w:t>
            </w:r>
          </w:p>
          <w:p w:rsidR="00333FBB" w:rsidRDefault="00333FBB" w:rsidP="005C6E01">
            <w:pPr>
              <w:numPr>
                <w:ilvl w:val="0"/>
                <w:numId w:val="2"/>
              </w:numPr>
              <w:spacing w:line="276" w:lineRule="auto"/>
              <w:jc w:val="both"/>
              <w:rPr>
                <w:bCs/>
                <w:szCs w:val="24"/>
                <w:lang w:eastAsia="en-US"/>
              </w:rPr>
            </w:pPr>
            <w:r>
              <w:rPr>
                <w:bCs/>
                <w:szCs w:val="24"/>
                <w:lang w:eastAsia="en-US"/>
              </w:rPr>
              <w:t>η προσκόμιση Υπεύθυνης Δήλωσης κατά το άρθρο 8 του ν.1599/1986 του    υποψηφίου στην οποία να δηλώνει την ακριβή ημερομηνία αρχικής κτήσης της κατηγορίας επαγγελματικής άδειας οδήγησης που ζητείται από την προκήρυξη.</w:t>
            </w:r>
          </w:p>
          <w:p w:rsidR="00333FBB" w:rsidRDefault="00333FBB">
            <w:pPr>
              <w:spacing w:line="276" w:lineRule="auto"/>
              <w:jc w:val="both"/>
              <w:rPr>
                <w:bCs/>
                <w:szCs w:val="24"/>
                <w:lang w:eastAsia="en-US"/>
              </w:rPr>
            </w:pPr>
            <w:r>
              <w:rPr>
                <w:bCs/>
                <w:szCs w:val="24"/>
                <w:lang w:eastAsia="en-US"/>
              </w:rPr>
              <w:t xml:space="preserve">Στην περίπτωση που οι υποψήφιοι είναι κάτοχοι επαγγελματικής άδειας οδήγησης </w:t>
            </w:r>
            <w:r>
              <w:rPr>
                <w:b/>
                <w:bCs/>
                <w:szCs w:val="24"/>
                <w:lang w:eastAsia="en-US"/>
              </w:rPr>
              <w:t>αλλοδαπής,</w:t>
            </w:r>
            <w:r>
              <w:rPr>
                <w:bCs/>
                <w:szCs w:val="24"/>
                <w:lang w:eastAsia="en-US"/>
              </w:rPr>
              <w:t xml:space="preserve"> για να γίνουν δεκτοί πρέπει να προσκομίσουν βεβαίωση της αρμόδιας υπηρεσίας του Υπουργείου Ανάπτυξης, Ανταγωνιστικότητας, Υποδομών, Μεταφορών και Δικτύων «περί ισοδυναμίας και αντιστοιχίας της άδειας οδήγησης αλλοδαπής με τις επαγγελματικές άδειες οδήγησης ημεδαπής».   </w:t>
            </w:r>
          </w:p>
        </w:tc>
      </w:tr>
      <w:tr w:rsidR="00333FBB" w:rsidTr="00333FBB">
        <w:trPr>
          <w:trHeight w:hRule="exact" w:val="484"/>
          <w:jc w:val="center"/>
        </w:trPr>
        <w:tc>
          <w:tcPr>
            <w:tcW w:w="2473" w:type="dxa"/>
            <w:tcBorders>
              <w:top w:val="single" w:sz="4" w:space="0" w:color="auto"/>
              <w:left w:val="single" w:sz="4" w:space="0" w:color="auto"/>
              <w:bottom w:val="single" w:sz="4" w:space="0" w:color="auto"/>
              <w:right w:val="single" w:sz="4" w:space="0" w:color="auto"/>
            </w:tcBorders>
          </w:tcPr>
          <w:p w:rsidR="00333FBB" w:rsidRDefault="00333FBB">
            <w:pPr>
              <w:tabs>
                <w:tab w:val="left" w:pos="567"/>
              </w:tabs>
              <w:spacing w:line="276" w:lineRule="auto"/>
              <w:jc w:val="center"/>
              <w:rPr>
                <w:b/>
                <w:szCs w:val="24"/>
                <w:lang w:eastAsia="en-US"/>
              </w:rPr>
            </w:pPr>
            <w:r>
              <w:rPr>
                <w:b/>
                <w:szCs w:val="24"/>
                <w:lang w:eastAsia="en-US"/>
              </w:rPr>
              <w:lastRenderedPageBreak/>
              <w:t>103</w:t>
            </w:r>
          </w:p>
          <w:p w:rsidR="00333FBB" w:rsidRDefault="00333FBB">
            <w:pPr>
              <w:tabs>
                <w:tab w:val="left" w:pos="567"/>
              </w:tabs>
              <w:spacing w:line="276" w:lineRule="auto"/>
              <w:jc w:val="center"/>
              <w:rPr>
                <w:szCs w:val="24"/>
                <w:lang w:eastAsia="en-US"/>
              </w:rPr>
            </w:pPr>
          </w:p>
          <w:p w:rsidR="00333FBB" w:rsidRDefault="00333FBB">
            <w:pPr>
              <w:tabs>
                <w:tab w:val="left" w:pos="567"/>
              </w:tabs>
              <w:spacing w:line="276" w:lineRule="auto"/>
              <w:jc w:val="center"/>
              <w:rPr>
                <w:szCs w:val="24"/>
                <w:lang w:eastAsia="en-US"/>
              </w:rPr>
            </w:pPr>
          </w:p>
          <w:p w:rsidR="00333FBB" w:rsidRDefault="00333FBB">
            <w:pPr>
              <w:tabs>
                <w:tab w:val="left" w:pos="567"/>
              </w:tabs>
              <w:spacing w:line="276" w:lineRule="auto"/>
              <w:jc w:val="center"/>
              <w:rPr>
                <w:szCs w:val="24"/>
                <w:lang w:eastAsia="en-US"/>
              </w:rPr>
            </w:pPr>
          </w:p>
          <w:p w:rsidR="00333FBB" w:rsidRDefault="00333FBB">
            <w:pPr>
              <w:tabs>
                <w:tab w:val="left" w:pos="567"/>
              </w:tabs>
              <w:spacing w:line="276" w:lineRule="auto"/>
              <w:jc w:val="center"/>
              <w:rPr>
                <w:szCs w:val="24"/>
                <w:lang w:eastAsia="en-US"/>
              </w:rPr>
            </w:pPr>
          </w:p>
        </w:tc>
        <w:tc>
          <w:tcPr>
            <w:tcW w:w="8425" w:type="dxa"/>
            <w:tcBorders>
              <w:top w:val="single" w:sz="4" w:space="0" w:color="auto"/>
              <w:left w:val="single" w:sz="4" w:space="0" w:color="auto"/>
              <w:bottom w:val="single" w:sz="4" w:space="0" w:color="auto"/>
              <w:right w:val="single" w:sz="4" w:space="0" w:color="auto"/>
            </w:tcBorders>
            <w:hideMark/>
          </w:tcPr>
          <w:p w:rsidR="00333FBB" w:rsidRDefault="00333FBB">
            <w:pPr>
              <w:tabs>
                <w:tab w:val="left" w:pos="567"/>
              </w:tabs>
              <w:spacing w:line="276" w:lineRule="auto"/>
              <w:jc w:val="both"/>
              <w:rPr>
                <w:szCs w:val="24"/>
                <w:lang w:eastAsia="en-US"/>
              </w:rPr>
            </w:pPr>
            <w:r>
              <w:rPr>
                <w:b/>
                <w:bCs/>
                <w:szCs w:val="24"/>
                <w:lang w:eastAsia="en-US"/>
              </w:rPr>
              <w:t>Δεν απαιτούνται ειδικά τυπικά προσόντα (άρθρο 5 παρ.2 ν. 2527/1997)</w:t>
            </w:r>
          </w:p>
        </w:tc>
      </w:tr>
    </w:tbl>
    <w:p w:rsidR="00333FBB" w:rsidRDefault="00333FBB" w:rsidP="00333FBB">
      <w:pPr>
        <w:tabs>
          <w:tab w:val="left" w:pos="0"/>
          <w:tab w:val="left" w:pos="567"/>
        </w:tabs>
        <w:rPr>
          <w:b/>
          <w:szCs w:val="24"/>
        </w:rPr>
      </w:pPr>
    </w:p>
    <w:p w:rsidR="00333FBB" w:rsidRDefault="00333FBB" w:rsidP="00333FBB">
      <w:pPr>
        <w:pBdr>
          <w:top w:val="single" w:sz="4" w:space="1" w:color="auto"/>
          <w:left w:val="single" w:sz="4" w:space="7" w:color="auto"/>
          <w:bottom w:val="single" w:sz="4" w:space="1" w:color="auto"/>
          <w:right w:val="single" w:sz="4" w:space="4" w:color="auto"/>
        </w:pBdr>
        <w:spacing w:before="120"/>
        <w:ind w:left="142" w:firstLine="142"/>
        <w:jc w:val="both"/>
        <w:rPr>
          <w:bCs/>
          <w:szCs w:val="24"/>
        </w:rPr>
      </w:pPr>
      <w:r>
        <w:rPr>
          <w:szCs w:val="24"/>
        </w:rPr>
        <w:t xml:space="preserve">Οι υποψήφιοι όλων των ειδικοτήτων πρέπει να είναι ηλικίας από </w:t>
      </w:r>
      <w:r>
        <w:rPr>
          <w:b/>
          <w:szCs w:val="24"/>
        </w:rPr>
        <w:t>18</w:t>
      </w:r>
      <w:r>
        <w:rPr>
          <w:szCs w:val="24"/>
        </w:rPr>
        <w:t xml:space="preserve"> έως </w:t>
      </w:r>
      <w:r>
        <w:rPr>
          <w:b/>
          <w:szCs w:val="24"/>
        </w:rPr>
        <w:t>65</w:t>
      </w:r>
      <w:r>
        <w:rPr>
          <w:szCs w:val="24"/>
        </w:rPr>
        <w:t xml:space="preserve"> ετών.        </w:t>
      </w:r>
    </w:p>
    <w:p w:rsidR="00333FBB" w:rsidRDefault="00333FBB" w:rsidP="00333FBB">
      <w:pPr>
        <w:tabs>
          <w:tab w:val="left" w:pos="0"/>
          <w:tab w:val="left" w:pos="567"/>
        </w:tabs>
        <w:spacing w:before="120"/>
        <w:rPr>
          <w:b/>
          <w:szCs w:val="24"/>
          <w:u w:val="single"/>
        </w:rPr>
      </w:pPr>
      <w:r>
        <w:rPr>
          <w:b/>
          <w:szCs w:val="24"/>
          <w:u w:val="single"/>
        </w:rPr>
        <w:t>ΒΑΘΜΟΛΟΓΗΣΗ ΚΡΙΤΗΡΙΩΝ</w:t>
      </w:r>
    </w:p>
    <w:p w:rsidR="00333FBB" w:rsidRDefault="00333FBB" w:rsidP="00333FBB">
      <w:pPr>
        <w:tabs>
          <w:tab w:val="left" w:pos="0"/>
          <w:tab w:val="left" w:pos="567"/>
        </w:tabs>
        <w:jc w:val="center"/>
        <w:rPr>
          <w:szCs w:val="24"/>
        </w:rPr>
      </w:pPr>
    </w:p>
    <w:p w:rsidR="00333FBB" w:rsidRDefault="00333FBB" w:rsidP="00333FBB">
      <w:pPr>
        <w:tabs>
          <w:tab w:val="left" w:pos="0"/>
          <w:tab w:val="left" w:pos="567"/>
        </w:tabs>
        <w:jc w:val="both"/>
        <w:rPr>
          <w:szCs w:val="24"/>
        </w:rPr>
      </w:pPr>
      <w:r>
        <w:rPr>
          <w:szCs w:val="24"/>
        </w:rPr>
        <w:t>Η σειρά κατάταξης μεταξύ των υποψηφίων καθορίζεται με βάση τα ακόλουθα κριτήρια:</w:t>
      </w:r>
    </w:p>
    <w:p w:rsidR="00333FBB" w:rsidRDefault="00E322BB" w:rsidP="00333FBB">
      <w:pPr>
        <w:tabs>
          <w:tab w:val="left" w:pos="540"/>
        </w:tabs>
        <w:ind w:left="180"/>
        <w:rPr>
          <w:szCs w:val="24"/>
        </w:rPr>
      </w:pPr>
      <w:r w:rsidRPr="00E322BB">
        <w:pict>
          <v:line id="_x0000_s1026" style="position:absolute;left:0;text-align:left;flip:y;z-index:251656192" from="0,6.4pt" to="513pt,7.15pt" strokeweight="1pt"/>
        </w:pict>
      </w:r>
      <w:r w:rsidRPr="00E322BB">
        <w:pict>
          <v:line id="_x0000_s1027" style="position:absolute;left:0;text-align:left;flip:y;z-index:251657216" from="0,7.15pt" to="0,258.4pt" strokeweight="1pt"/>
        </w:pict>
      </w:r>
      <w:r w:rsidRPr="00E322BB">
        <w:pict>
          <v:line id="_x0000_s1028" style="position:absolute;left:0;text-align:left;flip:y;z-index:251658240" from="513pt,6.6pt" to="513pt,258.6pt" strokeweight="1pt"/>
        </w:pict>
      </w:r>
    </w:p>
    <w:p w:rsidR="00333FBB" w:rsidRDefault="00333FBB" w:rsidP="00333FBB">
      <w:pPr>
        <w:ind w:left="180"/>
        <w:jc w:val="center"/>
        <w:rPr>
          <w:b/>
          <w:sz w:val="20"/>
        </w:rPr>
      </w:pPr>
      <w:r>
        <w:rPr>
          <w:b/>
          <w:sz w:val="20"/>
        </w:rPr>
        <w:t>ΠΙΝΑΚΑΣ ΒΑΘΜΟΛΟΓΗΣΗΣ ΚΡΙΤΗΡΙΩΝ</w:t>
      </w:r>
    </w:p>
    <w:p w:rsidR="00333FBB" w:rsidRDefault="00333FBB" w:rsidP="00333FBB">
      <w:pPr>
        <w:ind w:left="180"/>
        <w:jc w:val="center"/>
        <w:rPr>
          <w:b/>
          <w:sz w:val="20"/>
        </w:rPr>
      </w:pPr>
    </w:p>
    <w:p w:rsidR="00333FBB" w:rsidRDefault="00333FBB" w:rsidP="00333FBB">
      <w:pPr>
        <w:tabs>
          <w:tab w:val="left" w:pos="360"/>
        </w:tabs>
        <w:ind w:left="180"/>
        <w:rPr>
          <w:b/>
          <w:spacing w:val="-2"/>
          <w:sz w:val="20"/>
        </w:rPr>
      </w:pPr>
      <w:r>
        <w:rPr>
          <w:b/>
          <w:spacing w:val="-2"/>
          <w:sz w:val="20"/>
        </w:rPr>
        <w:lastRenderedPageBreak/>
        <w:t xml:space="preserve">  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4A0"/>
      </w:tblPr>
      <w:tblGrid>
        <w:gridCol w:w="988"/>
        <w:gridCol w:w="496"/>
        <w:gridCol w:w="496"/>
        <w:gridCol w:w="496"/>
        <w:gridCol w:w="752"/>
        <w:gridCol w:w="752"/>
        <w:gridCol w:w="752"/>
        <w:gridCol w:w="752"/>
        <w:gridCol w:w="752"/>
        <w:gridCol w:w="752"/>
        <w:gridCol w:w="752"/>
        <w:gridCol w:w="752"/>
        <w:gridCol w:w="1273"/>
      </w:tblGrid>
      <w:tr w:rsidR="00333FBB" w:rsidTr="00333FBB">
        <w:trPr>
          <w:trHeight w:hRule="exact" w:val="227"/>
        </w:trPr>
        <w:tc>
          <w:tcPr>
            <w:tcW w:w="988" w:type="dxa"/>
            <w:noWrap/>
            <w:vAlign w:val="center"/>
            <w:hideMark/>
          </w:tcPr>
          <w:p w:rsidR="00333FBB" w:rsidRDefault="00333FBB">
            <w:pPr>
              <w:tabs>
                <w:tab w:val="left" w:pos="0"/>
              </w:tabs>
              <w:spacing w:line="180" w:lineRule="exact"/>
              <w:rPr>
                <w:bCs/>
                <w:sz w:val="20"/>
                <w:lang w:eastAsia="en-US"/>
              </w:rPr>
            </w:pPr>
            <w:r>
              <w:rPr>
                <w:bCs/>
                <w:sz w:val="20"/>
                <w:lang w:eastAsia="en-US"/>
              </w:rPr>
              <w:t>μήνες</w:t>
            </w:r>
          </w:p>
        </w:tc>
        <w:tc>
          <w:tcPr>
            <w:tcW w:w="485" w:type="dxa"/>
            <w:noWrap/>
            <w:vAlign w:val="center"/>
            <w:hideMark/>
          </w:tcPr>
          <w:p w:rsidR="00333FBB" w:rsidRDefault="00333FBB">
            <w:pPr>
              <w:tabs>
                <w:tab w:val="left" w:pos="284"/>
              </w:tabs>
              <w:spacing w:line="180" w:lineRule="exact"/>
              <w:ind w:left="180"/>
              <w:jc w:val="center"/>
              <w:rPr>
                <w:sz w:val="20"/>
                <w:lang w:eastAsia="en-US"/>
              </w:rPr>
            </w:pPr>
            <w:r>
              <w:rPr>
                <w:sz w:val="20"/>
                <w:lang w:eastAsia="en-US"/>
              </w:rPr>
              <w:t>1</w:t>
            </w:r>
          </w:p>
        </w:tc>
        <w:tc>
          <w:tcPr>
            <w:tcW w:w="485" w:type="dxa"/>
            <w:noWrap/>
            <w:vAlign w:val="center"/>
            <w:hideMark/>
          </w:tcPr>
          <w:p w:rsidR="00333FBB" w:rsidRDefault="00333FBB">
            <w:pPr>
              <w:tabs>
                <w:tab w:val="left" w:pos="284"/>
              </w:tabs>
              <w:spacing w:line="180" w:lineRule="exact"/>
              <w:ind w:left="180"/>
              <w:jc w:val="center"/>
              <w:rPr>
                <w:sz w:val="20"/>
                <w:lang w:eastAsia="en-US"/>
              </w:rPr>
            </w:pPr>
            <w:r>
              <w:rPr>
                <w:sz w:val="20"/>
                <w:lang w:eastAsia="en-US"/>
              </w:rPr>
              <w:t>2</w:t>
            </w:r>
          </w:p>
        </w:tc>
        <w:tc>
          <w:tcPr>
            <w:tcW w:w="485" w:type="dxa"/>
            <w:noWrap/>
            <w:vAlign w:val="center"/>
            <w:hideMark/>
          </w:tcPr>
          <w:p w:rsidR="00333FBB" w:rsidRDefault="00333FBB">
            <w:pPr>
              <w:tabs>
                <w:tab w:val="left" w:pos="284"/>
              </w:tabs>
              <w:spacing w:line="180" w:lineRule="exact"/>
              <w:ind w:left="180"/>
              <w:jc w:val="center"/>
              <w:rPr>
                <w:sz w:val="20"/>
                <w:lang w:eastAsia="en-US"/>
              </w:rPr>
            </w:pPr>
            <w:r>
              <w:rPr>
                <w:sz w:val="20"/>
                <w:lang w:eastAsia="en-US"/>
              </w:rPr>
              <w:t>3</w:t>
            </w:r>
          </w:p>
        </w:tc>
        <w:tc>
          <w:tcPr>
            <w:tcW w:w="752" w:type="dxa"/>
            <w:noWrap/>
            <w:vAlign w:val="center"/>
            <w:hideMark/>
          </w:tcPr>
          <w:p w:rsidR="00333FBB" w:rsidRDefault="00333FBB">
            <w:pPr>
              <w:tabs>
                <w:tab w:val="left" w:pos="284"/>
              </w:tabs>
              <w:spacing w:line="180" w:lineRule="exact"/>
              <w:ind w:left="180"/>
              <w:jc w:val="center"/>
              <w:rPr>
                <w:sz w:val="20"/>
                <w:lang w:eastAsia="en-US"/>
              </w:rPr>
            </w:pPr>
            <w:r>
              <w:rPr>
                <w:sz w:val="20"/>
                <w:lang w:eastAsia="en-US"/>
              </w:rPr>
              <w:t>4</w:t>
            </w:r>
          </w:p>
        </w:tc>
        <w:tc>
          <w:tcPr>
            <w:tcW w:w="752" w:type="dxa"/>
            <w:noWrap/>
            <w:vAlign w:val="center"/>
            <w:hideMark/>
          </w:tcPr>
          <w:p w:rsidR="00333FBB" w:rsidRDefault="00333FBB">
            <w:pPr>
              <w:tabs>
                <w:tab w:val="left" w:pos="284"/>
              </w:tabs>
              <w:spacing w:line="180" w:lineRule="exact"/>
              <w:ind w:left="180"/>
              <w:jc w:val="center"/>
              <w:rPr>
                <w:sz w:val="20"/>
                <w:lang w:eastAsia="en-US"/>
              </w:rPr>
            </w:pPr>
            <w:r>
              <w:rPr>
                <w:sz w:val="20"/>
                <w:lang w:eastAsia="en-US"/>
              </w:rPr>
              <w:t>5</w:t>
            </w:r>
          </w:p>
        </w:tc>
        <w:tc>
          <w:tcPr>
            <w:tcW w:w="752" w:type="dxa"/>
            <w:noWrap/>
            <w:vAlign w:val="center"/>
            <w:hideMark/>
          </w:tcPr>
          <w:p w:rsidR="00333FBB" w:rsidRDefault="00333FBB">
            <w:pPr>
              <w:tabs>
                <w:tab w:val="left" w:pos="284"/>
              </w:tabs>
              <w:spacing w:line="180" w:lineRule="exact"/>
              <w:ind w:left="180"/>
              <w:jc w:val="center"/>
              <w:rPr>
                <w:sz w:val="20"/>
                <w:lang w:eastAsia="en-US"/>
              </w:rPr>
            </w:pPr>
            <w:r>
              <w:rPr>
                <w:sz w:val="20"/>
                <w:lang w:eastAsia="en-US"/>
              </w:rPr>
              <w:t>6</w:t>
            </w:r>
          </w:p>
        </w:tc>
        <w:tc>
          <w:tcPr>
            <w:tcW w:w="752" w:type="dxa"/>
            <w:noWrap/>
            <w:vAlign w:val="center"/>
            <w:hideMark/>
          </w:tcPr>
          <w:p w:rsidR="00333FBB" w:rsidRDefault="00333FBB">
            <w:pPr>
              <w:tabs>
                <w:tab w:val="left" w:pos="284"/>
              </w:tabs>
              <w:spacing w:line="180" w:lineRule="exact"/>
              <w:ind w:left="180"/>
              <w:jc w:val="center"/>
              <w:rPr>
                <w:sz w:val="20"/>
                <w:lang w:eastAsia="en-US"/>
              </w:rPr>
            </w:pPr>
            <w:r>
              <w:rPr>
                <w:sz w:val="20"/>
                <w:lang w:eastAsia="en-US"/>
              </w:rPr>
              <w:t>7</w:t>
            </w:r>
          </w:p>
        </w:tc>
        <w:tc>
          <w:tcPr>
            <w:tcW w:w="752" w:type="dxa"/>
            <w:noWrap/>
            <w:vAlign w:val="center"/>
            <w:hideMark/>
          </w:tcPr>
          <w:p w:rsidR="00333FBB" w:rsidRDefault="00333FBB">
            <w:pPr>
              <w:tabs>
                <w:tab w:val="left" w:pos="284"/>
              </w:tabs>
              <w:spacing w:line="180" w:lineRule="exact"/>
              <w:ind w:left="180"/>
              <w:jc w:val="center"/>
              <w:rPr>
                <w:sz w:val="20"/>
                <w:lang w:eastAsia="en-US"/>
              </w:rPr>
            </w:pPr>
            <w:r>
              <w:rPr>
                <w:sz w:val="20"/>
                <w:lang w:eastAsia="en-US"/>
              </w:rPr>
              <w:t>8</w:t>
            </w:r>
          </w:p>
        </w:tc>
        <w:tc>
          <w:tcPr>
            <w:tcW w:w="752" w:type="dxa"/>
            <w:noWrap/>
            <w:vAlign w:val="center"/>
            <w:hideMark/>
          </w:tcPr>
          <w:p w:rsidR="00333FBB" w:rsidRDefault="00333FBB">
            <w:pPr>
              <w:tabs>
                <w:tab w:val="left" w:pos="284"/>
              </w:tabs>
              <w:spacing w:line="180" w:lineRule="exact"/>
              <w:ind w:left="180"/>
              <w:jc w:val="center"/>
              <w:rPr>
                <w:sz w:val="20"/>
                <w:lang w:eastAsia="en-US"/>
              </w:rPr>
            </w:pPr>
            <w:r>
              <w:rPr>
                <w:sz w:val="20"/>
                <w:lang w:eastAsia="en-US"/>
              </w:rPr>
              <w:t>9</w:t>
            </w:r>
          </w:p>
        </w:tc>
        <w:tc>
          <w:tcPr>
            <w:tcW w:w="752" w:type="dxa"/>
            <w:noWrap/>
            <w:vAlign w:val="center"/>
            <w:hideMark/>
          </w:tcPr>
          <w:p w:rsidR="00333FBB" w:rsidRDefault="00333FBB">
            <w:pPr>
              <w:tabs>
                <w:tab w:val="left" w:pos="284"/>
              </w:tabs>
              <w:spacing w:line="180" w:lineRule="exact"/>
              <w:ind w:left="180"/>
              <w:jc w:val="center"/>
              <w:rPr>
                <w:sz w:val="20"/>
                <w:lang w:eastAsia="en-US"/>
              </w:rPr>
            </w:pPr>
            <w:r>
              <w:rPr>
                <w:sz w:val="20"/>
                <w:lang w:eastAsia="en-US"/>
              </w:rPr>
              <w:t>10</w:t>
            </w:r>
          </w:p>
        </w:tc>
        <w:tc>
          <w:tcPr>
            <w:tcW w:w="752" w:type="dxa"/>
            <w:noWrap/>
            <w:vAlign w:val="center"/>
            <w:hideMark/>
          </w:tcPr>
          <w:p w:rsidR="00333FBB" w:rsidRDefault="00333FBB">
            <w:pPr>
              <w:tabs>
                <w:tab w:val="left" w:pos="284"/>
              </w:tabs>
              <w:spacing w:line="180" w:lineRule="exact"/>
              <w:ind w:left="180"/>
              <w:jc w:val="center"/>
              <w:rPr>
                <w:sz w:val="20"/>
                <w:lang w:eastAsia="en-US"/>
              </w:rPr>
            </w:pPr>
            <w:r>
              <w:rPr>
                <w:sz w:val="20"/>
                <w:lang w:eastAsia="en-US"/>
              </w:rPr>
              <w:t>11</w:t>
            </w:r>
          </w:p>
        </w:tc>
        <w:tc>
          <w:tcPr>
            <w:tcW w:w="1273" w:type="dxa"/>
            <w:noWrap/>
            <w:vAlign w:val="center"/>
            <w:hideMark/>
          </w:tcPr>
          <w:p w:rsidR="00333FBB" w:rsidRDefault="00333FBB">
            <w:pPr>
              <w:tabs>
                <w:tab w:val="left" w:pos="284"/>
              </w:tabs>
              <w:spacing w:line="180" w:lineRule="exact"/>
              <w:ind w:left="180"/>
              <w:jc w:val="center"/>
              <w:rPr>
                <w:sz w:val="20"/>
                <w:lang w:eastAsia="en-US"/>
              </w:rPr>
            </w:pPr>
            <w:r>
              <w:rPr>
                <w:sz w:val="20"/>
                <w:lang w:eastAsia="en-US"/>
              </w:rPr>
              <w:t>12 και άνω</w:t>
            </w:r>
          </w:p>
        </w:tc>
      </w:tr>
      <w:tr w:rsidR="00333FBB" w:rsidTr="00333FBB">
        <w:trPr>
          <w:trHeight w:hRule="exact" w:val="227"/>
        </w:trPr>
        <w:tc>
          <w:tcPr>
            <w:tcW w:w="988" w:type="dxa"/>
            <w:noWrap/>
            <w:vAlign w:val="center"/>
            <w:hideMark/>
          </w:tcPr>
          <w:p w:rsidR="00333FBB" w:rsidRDefault="00333FBB">
            <w:pPr>
              <w:tabs>
                <w:tab w:val="left" w:pos="72"/>
              </w:tabs>
              <w:spacing w:line="180" w:lineRule="exact"/>
              <w:rPr>
                <w:bCs/>
                <w:sz w:val="20"/>
                <w:lang w:eastAsia="en-US"/>
              </w:rPr>
            </w:pPr>
            <w:r>
              <w:rPr>
                <w:bCs/>
                <w:sz w:val="20"/>
                <w:lang w:eastAsia="en-US"/>
              </w:rPr>
              <w:t>μονάδες</w:t>
            </w:r>
          </w:p>
        </w:tc>
        <w:tc>
          <w:tcPr>
            <w:tcW w:w="485" w:type="dxa"/>
            <w:noWrap/>
            <w:vAlign w:val="center"/>
            <w:hideMark/>
          </w:tcPr>
          <w:p w:rsidR="00333FBB" w:rsidRDefault="00333FBB">
            <w:pPr>
              <w:tabs>
                <w:tab w:val="left" w:pos="284"/>
              </w:tabs>
              <w:spacing w:line="180" w:lineRule="exact"/>
              <w:ind w:left="180"/>
              <w:jc w:val="center"/>
              <w:rPr>
                <w:bCs/>
                <w:sz w:val="20"/>
                <w:lang w:eastAsia="en-US"/>
              </w:rPr>
            </w:pPr>
            <w:r>
              <w:rPr>
                <w:bCs/>
                <w:sz w:val="20"/>
                <w:lang w:eastAsia="en-US"/>
              </w:rPr>
              <w:t>0</w:t>
            </w:r>
          </w:p>
        </w:tc>
        <w:tc>
          <w:tcPr>
            <w:tcW w:w="485" w:type="dxa"/>
            <w:noWrap/>
            <w:vAlign w:val="center"/>
            <w:hideMark/>
          </w:tcPr>
          <w:p w:rsidR="00333FBB" w:rsidRDefault="00333FBB">
            <w:pPr>
              <w:tabs>
                <w:tab w:val="left" w:pos="284"/>
              </w:tabs>
              <w:spacing w:line="180" w:lineRule="exact"/>
              <w:ind w:left="180"/>
              <w:jc w:val="center"/>
              <w:rPr>
                <w:bCs/>
                <w:sz w:val="20"/>
                <w:lang w:eastAsia="en-US"/>
              </w:rPr>
            </w:pPr>
            <w:r>
              <w:rPr>
                <w:bCs/>
                <w:sz w:val="20"/>
                <w:lang w:eastAsia="en-US"/>
              </w:rPr>
              <w:t>0</w:t>
            </w:r>
          </w:p>
        </w:tc>
        <w:tc>
          <w:tcPr>
            <w:tcW w:w="485" w:type="dxa"/>
            <w:noWrap/>
            <w:vAlign w:val="center"/>
            <w:hideMark/>
          </w:tcPr>
          <w:p w:rsidR="00333FBB" w:rsidRDefault="00333FBB">
            <w:pPr>
              <w:tabs>
                <w:tab w:val="left" w:pos="284"/>
              </w:tabs>
              <w:spacing w:line="180" w:lineRule="exact"/>
              <w:ind w:left="180"/>
              <w:jc w:val="center"/>
              <w:rPr>
                <w:bCs/>
                <w:sz w:val="20"/>
                <w:lang w:eastAsia="en-US"/>
              </w:rPr>
            </w:pPr>
            <w:r>
              <w:rPr>
                <w:bCs/>
                <w:sz w:val="20"/>
                <w:lang w:eastAsia="en-US"/>
              </w:rPr>
              <w:t>0</w:t>
            </w:r>
          </w:p>
        </w:tc>
        <w:tc>
          <w:tcPr>
            <w:tcW w:w="752" w:type="dxa"/>
            <w:noWrap/>
            <w:vAlign w:val="center"/>
            <w:hideMark/>
          </w:tcPr>
          <w:p w:rsidR="00333FBB" w:rsidRDefault="00333FBB">
            <w:pPr>
              <w:tabs>
                <w:tab w:val="left" w:pos="284"/>
              </w:tabs>
              <w:spacing w:line="180" w:lineRule="exact"/>
              <w:ind w:left="180"/>
              <w:jc w:val="center"/>
              <w:rPr>
                <w:bCs/>
                <w:sz w:val="20"/>
                <w:lang w:eastAsia="en-US"/>
              </w:rPr>
            </w:pPr>
            <w:r>
              <w:rPr>
                <w:bCs/>
                <w:sz w:val="20"/>
                <w:lang w:eastAsia="en-US"/>
              </w:rPr>
              <w:t>200</w:t>
            </w:r>
          </w:p>
        </w:tc>
        <w:tc>
          <w:tcPr>
            <w:tcW w:w="752" w:type="dxa"/>
            <w:noWrap/>
            <w:vAlign w:val="center"/>
            <w:hideMark/>
          </w:tcPr>
          <w:p w:rsidR="00333FBB" w:rsidRDefault="00333FBB">
            <w:pPr>
              <w:tabs>
                <w:tab w:val="left" w:pos="284"/>
              </w:tabs>
              <w:spacing w:line="180" w:lineRule="exact"/>
              <w:ind w:left="180"/>
              <w:jc w:val="center"/>
              <w:rPr>
                <w:bCs/>
                <w:sz w:val="20"/>
                <w:lang w:eastAsia="en-US"/>
              </w:rPr>
            </w:pPr>
            <w:r>
              <w:rPr>
                <w:bCs/>
                <w:sz w:val="20"/>
                <w:lang w:eastAsia="en-US"/>
              </w:rPr>
              <w:t>275</w:t>
            </w:r>
          </w:p>
        </w:tc>
        <w:tc>
          <w:tcPr>
            <w:tcW w:w="752" w:type="dxa"/>
            <w:noWrap/>
            <w:vAlign w:val="center"/>
            <w:hideMark/>
          </w:tcPr>
          <w:p w:rsidR="00333FBB" w:rsidRDefault="00333FBB">
            <w:pPr>
              <w:tabs>
                <w:tab w:val="left" w:pos="284"/>
              </w:tabs>
              <w:spacing w:line="180" w:lineRule="exact"/>
              <w:ind w:left="180"/>
              <w:jc w:val="center"/>
              <w:rPr>
                <w:bCs/>
                <w:sz w:val="20"/>
                <w:lang w:eastAsia="en-US"/>
              </w:rPr>
            </w:pPr>
            <w:r>
              <w:rPr>
                <w:bCs/>
                <w:sz w:val="20"/>
                <w:lang w:eastAsia="en-US"/>
              </w:rPr>
              <w:t>350</w:t>
            </w:r>
          </w:p>
        </w:tc>
        <w:tc>
          <w:tcPr>
            <w:tcW w:w="752" w:type="dxa"/>
            <w:noWrap/>
            <w:vAlign w:val="center"/>
            <w:hideMark/>
          </w:tcPr>
          <w:p w:rsidR="00333FBB" w:rsidRDefault="00333FBB">
            <w:pPr>
              <w:tabs>
                <w:tab w:val="left" w:pos="284"/>
              </w:tabs>
              <w:spacing w:line="180" w:lineRule="exact"/>
              <w:ind w:left="180"/>
              <w:jc w:val="center"/>
              <w:rPr>
                <w:bCs/>
                <w:sz w:val="20"/>
                <w:lang w:eastAsia="en-US"/>
              </w:rPr>
            </w:pPr>
            <w:r>
              <w:rPr>
                <w:bCs/>
                <w:sz w:val="20"/>
                <w:lang w:eastAsia="en-US"/>
              </w:rPr>
              <w:t>425</w:t>
            </w:r>
          </w:p>
        </w:tc>
        <w:tc>
          <w:tcPr>
            <w:tcW w:w="752" w:type="dxa"/>
            <w:noWrap/>
            <w:vAlign w:val="center"/>
            <w:hideMark/>
          </w:tcPr>
          <w:p w:rsidR="00333FBB" w:rsidRDefault="00333FBB">
            <w:pPr>
              <w:tabs>
                <w:tab w:val="left" w:pos="284"/>
              </w:tabs>
              <w:spacing w:line="180" w:lineRule="exact"/>
              <w:ind w:left="180"/>
              <w:jc w:val="center"/>
              <w:rPr>
                <w:bCs/>
                <w:sz w:val="20"/>
                <w:lang w:eastAsia="en-US"/>
              </w:rPr>
            </w:pPr>
            <w:r>
              <w:rPr>
                <w:bCs/>
                <w:sz w:val="20"/>
                <w:lang w:eastAsia="en-US"/>
              </w:rPr>
              <w:t>500</w:t>
            </w:r>
          </w:p>
        </w:tc>
        <w:tc>
          <w:tcPr>
            <w:tcW w:w="752" w:type="dxa"/>
            <w:noWrap/>
            <w:vAlign w:val="center"/>
            <w:hideMark/>
          </w:tcPr>
          <w:p w:rsidR="00333FBB" w:rsidRDefault="00333FBB">
            <w:pPr>
              <w:tabs>
                <w:tab w:val="left" w:pos="284"/>
              </w:tabs>
              <w:spacing w:line="180" w:lineRule="exact"/>
              <w:ind w:left="180"/>
              <w:jc w:val="center"/>
              <w:rPr>
                <w:bCs/>
                <w:sz w:val="20"/>
                <w:lang w:eastAsia="en-US"/>
              </w:rPr>
            </w:pPr>
            <w:r>
              <w:rPr>
                <w:bCs/>
                <w:sz w:val="20"/>
                <w:lang w:eastAsia="en-US"/>
              </w:rPr>
              <w:t>575</w:t>
            </w:r>
          </w:p>
        </w:tc>
        <w:tc>
          <w:tcPr>
            <w:tcW w:w="752" w:type="dxa"/>
            <w:noWrap/>
            <w:vAlign w:val="center"/>
            <w:hideMark/>
          </w:tcPr>
          <w:p w:rsidR="00333FBB" w:rsidRDefault="00333FBB">
            <w:pPr>
              <w:tabs>
                <w:tab w:val="left" w:pos="284"/>
              </w:tabs>
              <w:spacing w:line="180" w:lineRule="exact"/>
              <w:ind w:left="180"/>
              <w:jc w:val="center"/>
              <w:rPr>
                <w:bCs/>
                <w:sz w:val="20"/>
                <w:lang w:eastAsia="en-US"/>
              </w:rPr>
            </w:pPr>
            <w:r>
              <w:rPr>
                <w:bCs/>
                <w:sz w:val="20"/>
                <w:lang w:eastAsia="en-US"/>
              </w:rPr>
              <w:t>650</w:t>
            </w:r>
          </w:p>
        </w:tc>
        <w:tc>
          <w:tcPr>
            <w:tcW w:w="752" w:type="dxa"/>
            <w:noWrap/>
            <w:vAlign w:val="center"/>
            <w:hideMark/>
          </w:tcPr>
          <w:p w:rsidR="00333FBB" w:rsidRDefault="00333FBB">
            <w:pPr>
              <w:tabs>
                <w:tab w:val="left" w:pos="284"/>
              </w:tabs>
              <w:spacing w:line="180" w:lineRule="exact"/>
              <w:ind w:left="180"/>
              <w:jc w:val="center"/>
              <w:rPr>
                <w:bCs/>
                <w:sz w:val="20"/>
                <w:lang w:eastAsia="en-US"/>
              </w:rPr>
            </w:pPr>
            <w:r>
              <w:rPr>
                <w:bCs/>
                <w:sz w:val="20"/>
                <w:lang w:eastAsia="en-US"/>
              </w:rPr>
              <w:t>725</w:t>
            </w:r>
          </w:p>
        </w:tc>
        <w:tc>
          <w:tcPr>
            <w:tcW w:w="1273" w:type="dxa"/>
            <w:noWrap/>
            <w:vAlign w:val="center"/>
            <w:hideMark/>
          </w:tcPr>
          <w:p w:rsidR="00333FBB" w:rsidRDefault="00333FBB">
            <w:pPr>
              <w:tabs>
                <w:tab w:val="left" w:pos="284"/>
              </w:tabs>
              <w:spacing w:line="180" w:lineRule="exact"/>
              <w:ind w:left="180"/>
              <w:jc w:val="center"/>
              <w:rPr>
                <w:bCs/>
                <w:sz w:val="20"/>
                <w:lang w:eastAsia="en-US"/>
              </w:rPr>
            </w:pPr>
            <w:r>
              <w:rPr>
                <w:bCs/>
                <w:sz w:val="20"/>
                <w:lang w:eastAsia="en-US"/>
              </w:rPr>
              <w:t>800</w:t>
            </w:r>
          </w:p>
        </w:tc>
      </w:tr>
    </w:tbl>
    <w:p w:rsidR="00333FBB" w:rsidRDefault="00333FBB" w:rsidP="00333FBB">
      <w:pPr>
        <w:tabs>
          <w:tab w:val="left" w:pos="284"/>
        </w:tabs>
        <w:rPr>
          <w:sz w:val="20"/>
        </w:rPr>
      </w:pPr>
    </w:p>
    <w:p w:rsidR="00333FBB" w:rsidRDefault="00333FBB" w:rsidP="00333FBB">
      <w:pPr>
        <w:tabs>
          <w:tab w:val="left" w:pos="284"/>
        </w:tabs>
        <w:rPr>
          <w:b/>
          <w:sz w:val="20"/>
        </w:rPr>
      </w:pPr>
      <w:r>
        <w:rPr>
          <w:b/>
          <w:sz w:val="20"/>
        </w:rPr>
        <w:t xml:space="preserve">       2. ή 3. ΠΟΛΥΤΕΚΝΟΣ Η΄ ΤΕΚΝΟ ΠΟΛΥΤΕΚΝΗΣ ΟΙΚΟΓΕΝΕΙΑΣ (50 μονάδες για κάθε τέκνο)</w:t>
      </w:r>
    </w:p>
    <w:tbl>
      <w:tblPr>
        <w:tblW w:w="0" w:type="auto"/>
        <w:tblInd w:w="288" w:type="dxa"/>
        <w:tblLayout w:type="fixed"/>
        <w:tblLook w:val="04A0"/>
      </w:tblPr>
      <w:tblGrid>
        <w:gridCol w:w="1701"/>
        <w:gridCol w:w="709"/>
        <w:gridCol w:w="710"/>
        <w:gridCol w:w="709"/>
        <w:gridCol w:w="710"/>
        <w:gridCol w:w="710"/>
        <w:gridCol w:w="709"/>
        <w:gridCol w:w="710"/>
        <w:gridCol w:w="709"/>
        <w:gridCol w:w="710"/>
        <w:gridCol w:w="710"/>
        <w:gridCol w:w="540"/>
      </w:tblGrid>
      <w:tr w:rsidR="00333FBB" w:rsidTr="00333FBB">
        <w:trPr>
          <w:trHeight w:hRule="exact" w:val="227"/>
        </w:trPr>
        <w:tc>
          <w:tcPr>
            <w:tcW w:w="1701" w:type="dxa"/>
            <w:noWrap/>
            <w:vAlign w:val="center"/>
            <w:hideMark/>
          </w:tcPr>
          <w:p w:rsidR="00333FBB" w:rsidRDefault="00333FBB">
            <w:pPr>
              <w:tabs>
                <w:tab w:val="left" w:pos="284"/>
              </w:tabs>
              <w:spacing w:line="276" w:lineRule="auto"/>
              <w:rPr>
                <w:bCs/>
                <w:sz w:val="20"/>
                <w:lang w:eastAsia="en-US"/>
              </w:rPr>
            </w:pPr>
            <w:r>
              <w:rPr>
                <w:bCs/>
                <w:sz w:val="20"/>
                <w:lang w:eastAsia="en-US"/>
              </w:rPr>
              <w:t>αριθμός τέκνων</w:t>
            </w:r>
          </w:p>
        </w:tc>
        <w:tc>
          <w:tcPr>
            <w:tcW w:w="709" w:type="dxa"/>
            <w:noWrap/>
            <w:vAlign w:val="center"/>
            <w:hideMark/>
          </w:tcPr>
          <w:p w:rsidR="00333FBB" w:rsidRDefault="00333FBB">
            <w:pPr>
              <w:tabs>
                <w:tab w:val="left" w:pos="0"/>
              </w:tabs>
              <w:spacing w:line="276" w:lineRule="auto"/>
              <w:jc w:val="center"/>
              <w:rPr>
                <w:b/>
                <w:sz w:val="20"/>
                <w:lang w:eastAsia="en-US"/>
              </w:rPr>
            </w:pPr>
            <w:r>
              <w:rPr>
                <w:b/>
                <w:sz w:val="20"/>
                <w:lang w:eastAsia="en-US"/>
              </w:rPr>
              <w:t>3*</w:t>
            </w:r>
          </w:p>
        </w:tc>
        <w:tc>
          <w:tcPr>
            <w:tcW w:w="710" w:type="dxa"/>
            <w:noWrap/>
            <w:vAlign w:val="center"/>
            <w:hideMark/>
          </w:tcPr>
          <w:p w:rsidR="00333FBB" w:rsidRDefault="00333FBB">
            <w:pPr>
              <w:tabs>
                <w:tab w:val="left" w:pos="0"/>
              </w:tabs>
              <w:spacing w:line="276" w:lineRule="auto"/>
              <w:ind w:left="25"/>
              <w:jc w:val="center"/>
              <w:rPr>
                <w:sz w:val="20"/>
                <w:lang w:eastAsia="en-US"/>
              </w:rPr>
            </w:pPr>
            <w:r>
              <w:rPr>
                <w:sz w:val="20"/>
                <w:lang w:eastAsia="en-US"/>
              </w:rPr>
              <w:t>4</w:t>
            </w:r>
          </w:p>
        </w:tc>
        <w:tc>
          <w:tcPr>
            <w:tcW w:w="709" w:type="dxa"/>
            <w:noWrap/>
            <w:vAlign w:val="center"/>
            <w:hideMark/>
          </w:tcPr>
          <w:p w:rsidR="00333FBB" w:rsidRDefault="00333FBB">
            <w:pPr>
              <w:tabs>
                <w:tab w:val="left" w:pos="82"/>
              </w:tabs>
              <w:spacing w:line="276" w:lineRule="auto"/>
              <w:ind w:left="82"/>
              <w:jc w:val="center"/>
              <w:rPr>
                <w:sz w:val="20"/>
                <w:lang w:eastAsia="en-US"/>
              </w:rPr>
            </w:pPr>
            <w:r>
              <w:rPr>
                <w:sz w:val="20"/>
                <w:lang w:eastAsia="en-US"/>
              </w:rPr>
              <w:t>5</w:t>
            </w:r>
          </w:p>
        </w:tc>
        <w:tc>
          <w:tcPr>
            <w:tcW w:w="710" w:type="dxa"/>
            <w:noWrap/>
            <w:vAlign w:val="center"/>
            <w:hideMark/>
          </w:tcPr>
          <w:p w:rsidR="00333FBB" w:rsidRDefault="00333FBB">
            <w:pPr>
              <w:tabs>
                <w:tab w:val="left" w:pos="139"/>
              </w:tabs>
              <w:spacing w:line="276" w:lineRule="auto"/>
              <w:ind w:left="139"/>
              <w:jc w:val="center"/>
              <w:rPr>
                <w:sz w:val="20"/>
                <w:lang w:eastAsia="en-US"/>
              </w:rPr>
            </w:pPr>
            <w:r>
              <w:rPr>
                <w:sz w:val="20"/>
                <w:lang w:eastAsia="en-US"/>
              </w:rPr>
              <w:t>6</w:t>
            </w:r>
          </w:p>
        </w:tc>
        <w:tc>
          <w:tcPr>
            <w:tcW w:w="710" w:type="dxa"/>
            <w:noWrap/>
            <w:vAlign w:val="center"/>
            <w:hideMark/>
          </w:tcPr>
          <w:p w:rsidR="00333FBB" w:rsidRDefault="00333FBB">
            <w:pPr>
              <w:tabs>
                <w:tab w:val="left" w:pos="16"/>
              </w:tabs>
              <w:spacing w:line="276" w:lineRule="auto"/>
              <w:ind w:left="16"/>
              <w:jc w:val="center"/>
              <w:rPr>
                <w:sz w:val="20"/>
                <w:lang w:eastAsia="en-US"/>
              </w:rPr>
            </w:pPr>
            <w:r>
              <w:rPr>
                <w:sz w:val="20"/>
                <w:lang w:eastAsia="en-US"/>
              </w:rPr>
              <w:t>7</w:t>
            </w:r>
          </w:p>
        </w:tc>
        <w:tc>
          <w:tcPr>
            <w:tcW w:w="709" w:type="dxa"/>
            <w:noWrap/>
            <w:vAlign w:val="center"/>
            <w:hideMark/>
          </w:tcPr>
          <w:p w:rsidR="00333FBB" w:rsidRDefault="00333FBB">
            <w:pPr>
              <w:tabs>
                <w:tab w:val="left" w:pos="73"/>
              </w:tabs>
              <w:spacing w:line="276" w:lineRule="auto"/>
              <w:ind w:left="73"/>
              <w:jc w:val="center"/>
              <w:rPr>
                <w:sz w:val="20"/>
                <w:lang w:eastAsia="en-US"/>
              </w:rPr>
            </w:pPr>
            <w:r>
              <w:rPr>
                <w:sz w:val="20"/>
                <w:lang w:eastAsia="en-US"/>
              </w:rPr>
              <w:t>8</w:t>
            </w:r>
          </w:p>
        </w:tc>
        <w:tc>
          <w:tcPr>
            <w:tcW w:w="710" w:type="dxa"/>
            <w:noWrap/>
            <w:vAlign w:val="center"/>
            <w:hideMark/>
          </w:tcPr>
          <w:p w:rsidR="00333FBB" w:rsidRDefault="00333FBB">
            <w:pPr>
              <w:tabs>
                <w:tab w:val="left" w:pos="-50"/>
              </w:tabs>
              <w:spacing w:line="276" w:lineRule="auto"/>
              <w:ind w:left="130"/>
              <w:jc w:val="center"/>
              <w:rPr>
                <w:sz w:val="20"/>
                <w:lang w:eastAsia="en-US"/>
              </w:rPr>
            </w:pPr>
            <w:r>
              <w:rPr>
                <w:sz w:val="20"/>
                <w:lang w:eastAsia="en-US"/>
              </w:rPr>
              <w:t>9</w:t>
            </w:r>
          </w:p>
        </w:tc>
        <w:tc>
          <w:tcPr>
            <w:tcW w:w="709" w:type="dxa"/>
            <w:noWrap/>
            <w:vAlign w:val="center"/>
            <w:hideMark/>
          </w:tcPr>
          <w:p w:rsidR="00333FBB" w:rsidRDefault="00333FBB">
            <w:pPr>
              <w:tabs>
                <w:tab w:val="left" w:pos="7"/>
              </w:tabs>
              <w:spacing w:line="276" w:lineRule="auto"/>
              <w:jc w:val="center"/>
              <w:rPr>
                <w:sz w:val="20"/>
                <w:lang w:eastAsia="en-US"/>
              </w:rPr>
            </w:pPr>
            <w:r>
              <w:rPr>
                <w:sz w:val="20"/>
                <w:lang w:eastAsia="en-US"/>
              </w:rPr>
              <w:t>10</w:t>
            </w:r>
          </w:p>
        </w:tc>
        <w:tc>
          <w:tcPr>
            <w:tcW w:w="710" w:type="dxa"/>
            <w:vAlign w:val="center"/>
            <w:hideMark/>
          </w:tcPr>
          <w:p w:rsidR="00333FBB" w:rsidRDefault="00333FBB">
            <w:pPr>
              <w:tabs>
                <w:tab w:val="left" w:pos="72"/>
              </w:tabs>
              <w:spacing w:line="276" w:lineRule="auto"/>
              <w:ind w:left="72"/>
              <w:jc w:val="center"/>
              <w:rPr>
                <w:sz w:val="20"/>
                <w:lang w:eastAsia="en-US"/>
              </w:rPr>
            </w:pPr>
            <w:r>
              <w:rPr>
                <w:sz w:val="20"/>
                <w:lang w:eastAsia="en-US"/>
              </w:rPr>
              <w:t>11</w:t>
            </w:r>
          </w:p>
        </w:tc>
        <w:tc>
          <w:tcPr>
            <w:tcW w:w="710" w:type="dxa"/>
            <w:vAlign w:val="center"/>
            <w:hideMark/>
          </w:tcPr>
          <w:p w:rsidR="00333FBB" w:rsidRDefault="00333FBB">
            <w:pPr>
              <w:tabs>
                <w:tab w:val="left" w:pos="72"/>
              </w:tabs>
              <w:spacing w:line="276" w:lineRule="auto"/>
              <w:ind w:left="72"/>
              <w:jc w:val="center"/>
              <w:rPr>
                <w:sz w:val="20"/>
                <w:lang w:eastAsia="en-US"/>
              </w:rPr>
            </w:pPr>
            <w:r>
              <w:rPr>
                <w:sz w:val="20"/>
                <w:lang w:eastAsia="en-US"/>
              </w:rPr>
              <w:t>12</w:t>
            </w:r>
          </w:p>
        </w:tc>
        <w:tc>
          <w:tcPr>
            <w:tcW w:w="540" w:type="dxa"/>
            <w:hideMark/>
          </w:tcPr>
          <w:p w:rsidR="00333FBB" w:rsidRDefault="00333FBB">
            <w:pPr>
              <w:tabs>
                <w:tab w:val="left" w:pos="72"/>
              </w:tabs>
              <w:spacing w:line="276" w:lineRule="auto"/>
              <w:ind w:left="72"/>
              <w:jc w:val="center"/>
              <w:rPr>
                <w:sz w:val="20"/>
                <w:lang w:eastAsia="en-US"/>
              </w:rPr>
            </w:pPr>
            <w:r>
              <w:rPr>
                <w:sz w:val="20"/>
                <w:lang w:eastAsia="en-US"/>
              </w:rPr>
              <w:t>….</w:t>
            </w:r>
          </w:p>
        </w:tc>
      </w:tr>
      <w:tr w:rsidR="00333FBB" w:rsidTr="00333FBB">
        <w:trPr>
          <w:trHeight w:hRule="exact" w:val="227"/>
        </w:trPr>
        <w:tc>
          <w:tcPr>
            <w:tcW w:w="1701" w:type="dxa"/>
            <w:noWrap/>
            <w:vAlign w:val="center"/>
            <w:hideMark/>
          </w:tcPr>
          <w:p w:rsidR="00333FBB" w:rsidRDefault="00333FBB">
            <w:pPr>
              <w:tabs>
                <w:tab w:val="left" w:pos="284"/>
              </w:tabs>
              <w:spacing w:line="276" w:lineRule="auto"/>
              <w:rPr>
                <w:bCs/>
                <w:sz w:val="20"/>
                <w:lang w:eastAsia="en-US"/>
              </w:rPr>
            </w:pPr>
            <w:r>
              <w:rPr>
                <w:bCs/>
                <w:sz w:val="20"/>
                <w:lang w:eastAsia="en-US"/>
              </w:rPr>
              <w:t>μονάδες</w:t>
            </w:r>
          </w:p>
        </w:tc>
        <w:tc>
          <w:tcPr>
            <w:tcW w:w="709" w:type="dxa"/>
            <w:noWrap/>
            <w:vAlign w:val="center"/>
            <w:hideMark/>
          </w:tcPr>
          <w:p w:rsidR="00333FBB" w:rsidRDefault="00333FBB">
            <w:pPr>
              <w:tabs>
                <w:tab w:val="left" w:pos="0"/>
              </w:tabs>
              <w:spacing w:line="276" w:lineRule="auto"/>
              <w:jc w:val="center"/>
              <w:rPr>
                <w:sz w:val="20"/>
                <w:lang w:eastAsia="en-US"/>
              </w:rPr>
            </w:pPr>
            <w:r>
              <w:rPr>
                <w:sz w:val="20"/>
                <w:lang w:eastAsia="en-US"/>
              </w:rPr>
              <w:t>150</w:t>
            </w:r>
          </w:p>
        </w:tc>
        <w:tc>
          <w:tcPr>
            <w:tcW w:w="710" w:type="dxa"/>
            <w:noWrap/>
            <w:vAlign w:val="center"/>
            <w:hideMark/>
          </w:tcPr>
          <w:p w:rsidR="00333FBB" w:rsidRDefault="00333FBB">
            <w:pPr>
              <w:tabs>
                <w:tab w:val="left" w:pos="0"/>
              </w:tabs>
              <w:spacing w:line="276" w:lineRule="auto"/>
              <w:ind w:left="25"/>
              <w:jc w:val="center"/>
              <w:rPr>
                <w:sz w:val="20"/>
                <w:lang w:eastAsia="en-US"/>
              </w:rPr>
            </w:pPr>
            <w:r>
              <w:rPr>
                <w:sz w:val="20"/>
                <w:lang w:eastAsia="en-US"/>
              </w:rPr>
              <w:t>200</w:t>
            </w:r>
          </w:p>
        </w:tc>
        <w:tc>
          <w:tcPr>
            <w:tcW w:w="709" w:type="dxa"/>
            <w:noWrap/>
            <w:vAlign w:val="center"/>
            <w:hideMark/>
          </w:tcPr>
          <w:p w:rsidR="00333FBB" w:rsidRDefault="00333FBB">
            <w:pPr>
              <w:tabs>
                <w:tab w:val="left" w:pos="82"/>
              </w:tabs>
              <w:spacing w:line="276" w:lineRule="auto"/>
              <w:ind w:left="82"/>
              <w:jc w:val="center"/>
              <w:rPr>
                <w:sz w:val="20"/>
                <w:lang w:eastAsia="en-US"/>
              </w:rPr>
            </w:pPr>
            <w:r>
              <w:rPr>
                <w:sz w:val="20"/>
                <w:lang w:eastAsia="en-US"/>
              </w:rPr>
              <w:t>250</w:t>
            </w:r>
          </w:p>
        </w:tc>
        <w:tc>
          <w:tcPr>
            <w:tcW w:w="710" w:type="dxa"/>
            <w:noWrap/>
            <w:vAlign w:val="center"/>
            <w:hideMark/>
          </w:tcPr>
          <w:p w:rsidR="00333FBB" w:rsidRDefault="00333FBB">
            <w:pPr>
              <w:tabs>
                <w:tab w:val="left" w:pos="139"/>
              </w:tabs>
              <w:spacing w:line="276" w:lineRule="auto"/>
              <w:ind w:left="139"/>
              <w:jc w:val="center"/>
              <w:rPr>
                <w:sz w:val="20"/>
                <w:lang w:eastAsia="en-US"/>
              </w:rPr>
            </w:pPr>
            <w:r>
              <w:rPr>
                <w:sz w:val="20"/>
                <w:lang w:eastAsia="en-US"/>
              </w:rPr>
              <w:t>300</w:t>
            </w:r>
          </w:p>
        </w:tc>
        <w:tc>
          <w:tcPr>
            <w:tcW w:w="710" w:type="dxa"/>
            <w:noWrap/>
            <w:vAlign w:val="center"/>
            <w:hideMark/>
          </w:tcPr>
          <w:p w:rsidR="00333FBB" w:rsidRDefault="00333FBB">
            <w:pPr>
              <w:tabs>
                <w:tab w:val="left" w:pos="16"/>
              </w:tabs>
              <w:spacing w:line="276" w:lineRule="auto"/>
              <w:ind w:left="16"/>
              <w:jc w:val="center"/>
              <w:rPr>
                <w:sz w:val="20"/>
                <w:lang w:eastAsia="en-US"/>
              </w:rPr>
            </w:pPr>
            <w:r>
              <w:rPr>
                <w:sz w:val="20"/>
                <w:lang w:eastAsia="en-US"/>
              </w:rPr>
              <w:t>350</w:t>
            </w:r>
          </w:p>
        </w:tc>
        <w:tc>
          <w:tcPr>
            <w:tcW w:w="709" w:type="dxa"/>
            <w:noWrap/>
            <w:vAlign w:val="center"/>
            <w:hideMark/>
          </w:tcPr>
          <w:p w:rsidR="00333FBB" w:rsidRDefault="00333FBB">
            <w:pPr>
              <w:tabs>
                <w:tab w:val="left" w:pos="73"/>
              </w:tabs>
              <w:spacing w:line="276" w:lineRule="auto"/>
              <w:ind w:left="73"/>
              <w:jc w:val="center"/>
              <w:rPr>
                <w:sz w:val="20"/>
                <w:lang w:eastAsia="en-US"/>
              </w:rPr>
            </w:pPr>
            <w:r>
              <w:rPr>
                <w:sz w:val="20"/>
                <w:lang w:eastAsia="en-US"/>
              </w:rPr>
              <w:t>400</w:t>
            </w:r>
          </w:p>
        </w:tc>
        <w:tc>
          <w:tcPr>
            <w:tcW w:w="710" w:type="dxa"/>
            <w:noWrap/>
            <w:vAlign w:val="center"/>
            <w:hideMark/>
          </w:tcPr>
          <w:p w:rsidR="00333FBB" w:rsidRDefault="00333FBB">
            <w:pPr>
              <w:tabs>
                <w:tab w:val="left" w:pos="284"/>
              </w:tabs>
              <w:spacing w:line="276" w:lineRule="auto"/>
              <w:ind w:left="130"/>
              <w:jc w:val="center"/>
              <w:rPr>
                <w:sz w:val="20"/>
                <w:lang w:eastAsia="en-US"/>
              </w:rPr>
            </w:pPr>
            <w:r>
              <w:rPr>
                <w:sz w:val="20"/>
                <w:lang w:eastAsia="en-US"/>
              </w:rPr>
              <w:t>450</w:t>
            </w:r>
          </w:p>
        </w:tc>
        <w:tc>
          <w:tcPr>
            <w:tcW w:w="709" w:type="dxa"/>
            <w:noWrap/>
            <w:vAlign w:val="center"/>
            <w:hideMark/>
          </w:tcPr>
          <w:p w:rsidR="00333FBB" w:rsidRDefault="00333FBB">
            <w:pPr>
              <w:tabs>
                <w:tab w:val="left" w:pos="7"/>
              </w:tabs>
              <w:spacing w:line="276" w:lineRule="auto"/>
              <w:jc w:val="center"/>
              <w:rPr>
                <w:sz w:val="20"/>
                <w:lang w:eastAsia="en-US"/>
              </w:rPr>
            </w:pPr>
            <w:r>
              <w:rPr>
                <w:sz w:val="20"/>
                <w:lang w:eastAsia="en-US"/>
              </w:rPr>
              <w:t>500</w:t>
            </w:r>
          </w:p>
        </w:tc>
        <w:tc>
          <w:tcPr>
            <w:tcW w:w="710" w:type="dxa"/>
            <w:vAlign w:val="center"/>
            <w:hideMark/>
          </w:tcPr>
          <w:p w:rsidR="00333FBB" w:rsidRDefault="00333FBB">
            <w:pPr>
              <w:tabs>
                <w:tab w:val="left" w:pos="72"/>
              </w:tabs>
              <w:spacing w:line="276" w:lineRule="auto"/>
              <w:ind w:left="72"/>
              <w:jc w:val="center"/>
              <w:rPr>
                <w:sz w:val="20"/>
                <w:lang w:eastAsia="en-US"/>
              </w:rPr>
            </w:pPr>
            <w:r>
              <w:rPr>
                <w:sz w:val="20"/>
                <w:lang w:eastAsia="en-US"/>
              </w:rPr>
              <w:t>550</w:t>
            </w:r>
          </w:p>
        </w:tc>
        <w:tc>
          <w:tcPr>
            <w:tcW w:w="710" w:type="dxa"/>
            <w:vAlign w:val="center"/>
            <w:hideMark/>
          </w:tcPr>
          <w:p w:rsidR="00333FBB" w:rsidRDefault="00333FBB">
            <w:pPr>
              <w:tabs>
                <w:tab w:val="left" w:pos="72"/>
              </w:tabs>
              <w:spacing w:line="276" w:lineRule="auto"/>
              <w:ind w:left="72"/>
              <w:jc w:val="center"/>
              <w:rPr>
                <w:sz w:val="20"/>
                <w:lang w:eastAsia="en-US"/>
              </w:rPr>
            </w:pPr>
            <w:r>
              <w:rPr>
                <w:sz w:val="20"/>
                <w:lang w:eastAsia="en-US"/>
              </w:rPr>
              <w:t>600</w:t>
            </w:r>
          </w:p>
        </w:tc>
        <w:tc>
          <w:tcPr>
            <w:tcW w:w="540" w:type="dxa"/>
            <w:hideMark/>
          </w:tcPr>
          <w:p w:rsidR="00333FBB" w:rsidRDefault="00333FBB">
            <w:pPr>
              <w:tabs>
                <w:tab w:val="left" w:pos="72"/>
              </w:tabs>
              <w:spacing w:line="276" w:lineRule="auto"/>
              <w:ind w:left="72"/>
              <w:jc w:val="center"/>
              <w:rPr>
                <w:sz w:val="20"/>
                <w:lang w:eastAsia="en-US"/>
              </w:rPr>
            </w:pPr>
            <w:r>
              <w:rPr>
                <w:sz w:val="20"/>
                <w:lang w:eastAsia="en-US"/>
              </w:rPr>
              <w:t>….</w:t>
            </w:r>
          </w:p>
        </w:tc>
      </w:tr>
    </w:tbl>
    <w:p w:rsidR="00333FBB" w:rsidRDefault="00333FBB" w:rsidP="00333FBB">
      <w:pPr>
        <w:rPr>
          <w:sz w:val="20"/>
        </w:rPr>
      </w:pPr>
      <w:r>
        <w:rPr>
          <w:b/>
          <w:sz w:val="20"/>
        </w:rPr>
        <w:t xml:space="preserve">      *</w:t>
      </w:r>
      <w:r>
        <w:rPr>
          <w:sz w:val="20"/>
        </w:rPr>
        <w:t xml:space="preserve">αφορά </w:t>
      </w:r>
      <w:r>
        <w:rPr>
          <w:b/>
          <w:sz w:val="20"/>
        </w:rPr>
        <w:t>μόνο</w:t>
      </w:r>
      <w:r>
        <w:rPr>
          <w:sz w:val="20"/>
        </w:rPr>
        <w:t xml:space="preserve"> τις ειδικές περιπτώσεις </w:t>
      </w:r>
      <w:r>
        <w:rPr>
          <w:b/>
          <w:sz w:val="20"/>
          <w:u w:val="single"/>
        </w:rPr>
        <w:t>πολυτεκνίας</w:t>
      </w:r>
      <w:r>
        <w:rPr>
          <w:sz w:val="20"/>
        </w:rPr>
        <w:t xml:space="preserve"> με τρία (3) τέκνα    </w:t>
      </w:r>
    </w:p>
    <w:p w:rsidR="00333FBB" w:rsidRDefault="00333FBB" w:rsidP="00333FBB">
      <w:pPr>
        <w:tabs>
          <w:tab w:val="left" w:pos="284"/>
        </w:tabs>
        <w:rPr>
          <w:sz w:val="20"/>
        </w:rPr>
      </w:pPr>
    </w:p>
    <w:p w:rsidR="00333FBB" w:rsidRDefault="00333FBB" w:rsidP="00333FBB">
      <w:pPr>
        <w:tabs>
          <w:tab w:val="left" w:pos="284"/>
        </w:tabs>
        <w:rPr>
          <w:b/>
          <w:i/>
          <w:sz w:val="20"/>
        </w:rPr>
      </w:pPr>
      <w:r>
        <w:rPr>
          <w:b/>
          <w:sz w:val="20"/>
        </w:rPr>
        <w:t xml:space="preserve">       4. ΑΝΗΛΙΚΑ ΤΕΚΝΑ (30 μονάδες για καθένα από τα δύο πρώτα τέκνα και 50 μονάδες για το τρίτο)</w:t>
      </w:r>
    </w:p>
    <w:tbl>
      <w:tblPr>
        <w:tblW w:w="3600" w:type="dxa"/>
        <w:tblInd w:w="288" w:type="dxa"/>
        <w:tblLook w:val="04A0"/>
      </w:tblPr>
      <w:tblGrid>
        <w:gridCol w:w="1440"/>
        <w:gridCol w:w="720"/>
        <w:gridCol w:w="720"/>
        <w:gridCol w:w="720"/>
      </w:tblGrid>
      <w:tr w:rsidR="00333FBB" w:rsidTr="00333FBB">
        <w:trPr>
          <w:trHeight w:val="227"/>
        </w:trPr>
        <w:tc>
          <w:tcPr>
            <w:tcW w:w="1440" w:type="dxa"/>
            <w:noWrap/>
            <w:vAlign w:val="center"/>
            <w:hideMark/>
          </w:tcPr>
          <w:p w:rsidR="00333FBB" w:rsidRDefault="00333FBB">
            <w:pPr>
              <w:tabs>
                <w:tab w:val="left" w:pos="72"/>
              </w:tabs>
              <w:spacing w:line="276" w:lineRule="auto"/>
              <w:rPr>
                <w:bCs/>
                <w:sz w:val="20"/>
                <w:lang w:eastAsia="en-US"/>
              </w:rPr>
            </w:pPr>
            <w:r>
              <w:rPr>
                <w:bCs/>
                <w:sz w:val="20"/>
                <w:lang w:eastAsia="en-US"/>
              </w:rPr>
              <w:t>αριθμός τέκνων</w:t>
            </w:r>
          </w:p>
        </w:tc>
        <w:tc>
          <w:tcPr>
            <w:tcW w:w="720" w:type="dxa"/>
            <w:noWrap/>
            <w:vAlign w:val="center"/>
            <w:hideMark/>
          </w:tcPr>
          <w:p w:rsidR="00333FBB" w:rsidRDefault="00333FBB">
            <w:pPr>
              <w:tabs>
                <w:tab w:val="left" w:pos="284"/>
              </w:tabs>
              <w:spacing w:line="276" w:lineRule="auto"/>
              <w:jc w:val="center"/>
              <w:rPr>
                <w:sz w:val="20"/>
                <w:lang w:eastAsia="en-US"/>
              </w:rPr>
            </w:pPr>
            <w:r>
              <w:rPr>
                <w:sz w:val="20"/>
                <w:lang w:eastAsia="en-US"/>
              </w:rPr>
              <w:t>1</w:t>
            </w:r>
          </w:p>
        </w:tc>
        <w:tc>
          <w:tcPr>
            <w:tcW w:w="720" w:type="dxa"/>
            <w:noWrap/>
            <w:vAlign w:val="center"/>
            <w:hideMark/>
          </w:tcPr>
          <w:p w:rsidR="00333FBB" w:rsidRDefault="00333FBB">
            <w:pPr>
              <w:tabs>
                <w:tab w:val="left" w:pos="284"/>
              </w:tabs>
              <w:spacing w:line="276" w:lineRule="auto"/>
              <w:jc w:val="center"/>
              <w:rPr>
                <w:sz w:val="20"/>
                <w:lang w:eastAsia="en-US"/>
              </w:rPr>
            </w:pPr>
            <w:r>
              <w:rPr>
                <w:sz w:val="20"/>
                <w:lang w:eastAsia="en-US"/>
              </w:rPr>
              <w:t>2</w:t>
            </w:r>
          </w:p>
        </w:tc>
        <w:tc>
          <w:tcPr>
            <w:tcW w:w="720" w:type="dxa"/>
            <w:noWrap/>
            <w:vAlign w:val="center"/>
            <w:hideMark/>
          </w:tcPr>
          <w:p w:rsidR="00333FBB" w:rsidRDefault="00333FBB">
            <w:pPr>
              <w:tabs>
                <w:tab w:val="left" w:pos="284"/>
              </w:tabs>
              <w:spacing w:line="276" w:lineRule="auto"/>
              <w:jc w:val="center"/>
              <w:rPr>
                <w:sz w:val="20"/>
                <w:lang w:eastAsia="en-US"/>
              </w:rPr>
            </w:pPr>
            <w:r>
              <w:rPr>
                <w:sz w:val="20"/>
                <w:lang w:eastAsia="en-US"/>
              </w:rPr>
              <w:t>3</w:t>
            </w:r>
          </w:p>
        </w:tc>
      </w:tr>
      <w:tr w:rsidR="00333FBB" w:rsidTr="00333FBB">
        <w:trPr>
          <w:trHeight w:val="227"/>
        </w:trPr>
        <w:tc>
          <w:tcPr>
            <w:tcW w:w="1440" w:type="dxa"/>
            <w:noWrap/>
            <w:vAlign w:val="center"/>
            <w:hideMark/>
          </w:tcPr>
          <w:p w:rsidR="00333FBB" w:rsidRDefault="00333FBB">
            <w:pPr>
              <w:tabs>
                <w:tab w:val="left" w:pos="72"/>
              </w:tabs>
              <w:spacing w:line="276" w:lineRule="auto"/>
              <w:rPr>
                <w:bCs/>
                <w:sz w:val="20"/>
                <w:lang w:eastAsia="en-US"/>
              </w:rPr>
            </w:pPr>
            <w:r>
              <w:rPr>
                <w:bCs/>
                <w:sz w:val="20"/>
                <w:lang w:eastAsia="en-US"/>
              </w:rPr>
              <w:t>μονάδες</w:t>
            </w:r>
          </w:p>
        </w:tc>
        <w:tc>
          <w:tcPr>
            <w:tcW w:w="720" w:type="dxa"/>
            <w:noWrap/>
            <w:vAlign w:val="center"/>
            <w:hideMark/>
          </w:tcPr>
          <w:p w:rsidR="00333FBB" w:rsidRDefault="00333FBB">
            <w:pPr>
              <w:tabs>
                <w:tab w:val="left" w:pos="284"/>
              </w:tabs>
              <w:spacing w:line="276" w:lineRule="auto"/>
              <w:jc w:val="center"/>
              <w:rPr>
                <w:sz w:val="20"/>
                <w:lang w:eastAsia="en-US"/>
              </w:rPr>
            </w:pPr>
            <w:r>
              <w:rPr>
                <w:sz w:val="20"/>
                <w:lang w:eastAsia="en-US"/>
              </w:rPr>
              <w:t>30</w:t>
            </w:r>
          </w:p>
        </w:tc>
        <w:tc>
          <w:tcPr>
            <w:tcW w:w="720" w:type="dxa"/>
            <w:noWrap/>
            <w:vAlign w:val="center"/>
            <w:hideMark/>
          </w:tcPr>
          <w:p w:rsidR="00333FBB" w:rsidRDefault="00333FBB">
            <w:pPr>
              <w:tabs>
                <w:tab w:val="left" w:pos="284"/>
              </w:tabs>
              <w:spacing w:line="276" w:lineRule="auto"/>
              <w:jc w:val="center"/>
              <w:rPr>
                <w:sz w:val="20"/>
                <w:lang w:eastAsia="en-US"/>
              </w:rPr>
            </w:pPr>
            <w:r>
              <w:rPr>
                <w:sz w:val="20"/>
                <w:lang w:eastAsia="en-US"/>
              </w:rPr>
              <w:t>60</w:t>
            </w:r>
          </w:p>
        </w:tc>
        <w:tc>
          <w:tcPr>
            <w:tcW w:w="720" w:type="dxa"/>
            <w:noWrap/>
            <w:vAlign w:val="center"/>
            <w:hideMark/>
          </w:tcPr>
          <w:p w:rsidR="00333FBB" w:rsidRDefault="00333FBB">
            <w:pPr>
              <w:tabs>
                <w:tab w:val="left" w:pos="284"/>
              </w:tabs>
              <w:spacing w:line="276" w:lineRule="auto"/>
              <w:jc w:val="center"/>
              <w:rPr>
                <w:sz w:val="20"/>
                <w:lang w:eastAsia="en-US"/>
              </w:rPr>
            </w:pPr>
            <w:r>
              <w:rPr>
                <w:sz w:val="20"/>
                <w:lang w:eastAsia="en-US"/>
              </w:rPr>
              <w:t>110</w:t>
            </w:r>
          </w:p>
        </w:tc>
      </w:tr>
    </w:tbl>
    <w:p w:rsidR="00333FBB" w:rsidRDefault="00333FBB" w:rsidP="00333FBB">
      <w:pPr>
        <w:tabs>
          <w:tab w:val="left" w:pos="284"/>
        </w:tabs>
        <w:ind w:left="540"/>
        <w:rPr>
          <w:b/>
          <w:sz w:val="20"/>
        </w:rPr>
      </w:pPr>
    </w:p>
    <w:p w:rsidR="00333FBB" w:rsidRDefault="00333FBB" w:rsidP="00333FBB">
      <w:pPr>
        <w:tabs>
          <w:tab w:val="left" w:pos="284"/>
        </w:tabs>
        <w:rPr>
          <w:b/>
          <w:i/>
          <w:sz w:val="20"/>
        </w:rPr>
      </w:pPr>
      <w:r>
        <w:rPr>
          <w:b/>
          <w:sz w:val="20"/>
        </w:rPr>
        <w:t xml:space="preserve">       5. ή 6. ΓΟΝΕΑΣ Η΄ ΤΕΚΝΟ ΜΟΝΟΓΟΝΕΪΚΗΣ ΟΙΚΟΓΕΝΕΙΑΣ (50 μονάδες για κάθε τέκνο)</w:t>
      </w:r>
      <w:r>
        <w:rPr>
          <w:b/>
          <w:i/>
          <w:sz w:val="20"/>
        </w:rPr>
        <w:t xml:space="preserve"> </w:t>
      </w:r>
    </w:p>
    <w:tbl>
      <w:tblPr>
        <w:tblW w:w="0" w:type="auto"/>
        <w:tblInd w:w="288" w:type="dxa"/>
        <w:tblLayout w:type="fixed"/>
        <w:tblLook w:val="04A0"/>
      </w:tblPr>
      <w:tblGrid>
        <w:gridCol w:w="1701"/>
        <w:gridCol w:w="709"/>
        <w:gridCol w:w="710"/>
        <w:gridCol w:w="709"/>
        <w:gridCol w:w="710"/>
        <w:gridCol w:w="710"/>
        <w:gridCol w:w="540"/>
      </w:tblGrid>
      <w:tr w:rsidR="00333FBB" w:rsidTr="00333FBB">
        <w:trPr>
          <w:trHeight w:val="227"/>
        </w:trPr>
        <w:tc>
          <w:tcPr>
            <w:tcW w:w="1701" w:type="dxa"/>
            <w:noWrap/>
            <w:vAlign w:val="center"/>
            <w:hideMark/>
          </w:tcPr>
          <w:p w:rsidR="00333FBB" w:rsidRDefault="00333FBB">
            <w:pPr>
              <w:tabs>
                <w:tab w:val="left" w:pos="284"/>
              </w:tabs>
              <w:spacing w:line="276" w:lineRule="auto"/>
              <w:rPr>
                <w:bCs/>
                <w:sz w:val="20"/>
                <w:lang w:eastAsia="en-US"/>
              </w:rPr>
            </w:pPr>
            <w:r>
              <w:rPr>
                <w:bCs/>
                <w:sz w:val="20"/>
                <w:lang w:eastAsia="en-US"/>
              </w:rPr>
              <w:t>αριθμός τέκνων</w:t>
            </w:r>
          </w:p>
        </w:tc>
        <w:tc>
          <w:tcPr>
            <w:tcW w:w="709" w:type="dxa"/>
            <w:noWrap/>
            <w:vAlign w:val="center"/>
            <w:hideMark/>
          </w:tcPr>
          <w:p w:rsidR="00333FBB" w:rsidRDefault="00333FBB">
            <w:pPr>
              <w:tabs>
                <w:tab w:val="left" w:pos="0"/>
              </w:tabs>
              <w:spacing w:line="276" w:lineRule="auto"/>
              <w:jc w:val="center"/>
              <w:rPr>
                <w:sz w:val="20"/>
                <w:lang w:eastAsia="en-US"/>
              </w:rPr>
            </w:pPr>
            <w:r>
              <w:rPr>
                <w:sz w:val="20"/>
                <w:lang w:eastAsia="en-US"/>
              </w:rPr>
              <w:t>1</w:t>
            </w:r>
          </w:p>
        </w:tc>
        <w:tc>
          <w:tcPr>
            <w:tcW w:w="710" w:type="dxa"/>
            <w:noWrap/>
            <w:vAlign w:val="center"/>
            <w:hideMark/>
          </w:tcPr>
          <w:p w:rsidR="00333FBB" w:rsidRDefault="00333FBB">
            <w:pPr>
              <w:tabs>
                <w:tab w:val="left" w:pos="0"/>
              </w:tabs>
              <w:spacing w:line="276" w:lineRule="auto"/>
              <w:ind w:left="25"/>
              <w:jc w:val="center"/>
              <w:rPr>
                <w:sz w:val="20"/>
                <w:lang w:eastAsia="en-US"/>
              </w:rPr>
            </w:pPr>
            <w:r>
              <w:rPr>
                <w:sz w:val="20"/>
                <w:lang w:eastAsia="en-US"/>
              </w:rPr>
              <w:t>2</w:t>
            </w:r>
          </w:p>
        </w:tc>
        <w:tc>
          <w:tcPr>
            <w:tcW w:w="709" w:type="dxa"/>
            <w:noWrap/>
            <w:vAlign w:val="center"/>
            <w:hideMark/>
          </w:tcPr>
          <w:p w:rsidR="00333FBB" w:rsidRDefault="00333FBB">
            <w:pPr>
              <w:tabs>
                <w:tab w:val="left" w:pos="82"/>
              </w:tabs>
              <w:spacing w:line="276" w:lineRule="auto"/>
              <w:ind w:left="82"/>
              <w:jc w:val="center"/>
              <w:rPr>
                <w:sz w:val="20"/>
                <w:lang w:eastAsia="en-US"/>
              </w:rPr>
            </w:pPr>
            <w:r>
              <w:rPr>
                <w:sz w:val="20"/>
                <w:lang w:eastAsia="en-US"/>
              </w:rPr>
              <w:t>3</w:t>
            </w:r>
          </w:p>
        </w:tc>
        <w:tc>
          <w:tcPr>
            <w:tcW w:w="710" w:type="dxa"/>
            <w:noWrap/>
            <w:vAlign w:val="center"/>
            <w:hideMark/>
          </w:tcPr>
          <w:p w:rsidR="00333FBB" w:rsidRDefault="00333FBB">
            <w:pPr>
              <w:tabs>
                <w:tab w:val="left" w:pos="139"/>
              </w:tabs>
              <w:spacing w:line="276" w:lineRule="auto"/>
              <w:ind w:left="139"/>
              <w:jc w:val="center"/>
              <w:rPr>
                <w:sz w:val="20"/>
                <w:lang w:eastAsia="en-US"/>
              </w:rPr>
            </w:pPr>
            <w:r>
              <w:rPr>
                <w:sz w:val="20"/>
                <w:lang w:eastAsia="en-US"/>
              </w:rPr>
              <w:t>4</w:t>
            </w:r>
          </w:p>
        </w:tc>
        <w:tc>
          <w:tcPr>
            <w:tcW w:w="710" w:type="dxa"/>
            <w:noWrap/>
            <w:vAlign w:val="center"/>
            <w:hideMark/>
          </w:tcPr>
          <w:p w:rsidR="00333FBB" w:rsidRDefault="00333FBB">
            <w:pPr>
              <w:tabs>
                <w:tab w:val="left" w:pos="16"/>
              </w:tabs>
              <w:spacing w:line="276" w:lineRule="auto"/>
              <w:ind w:left="16"/>
              <w:jc w:val="center"/>
              <w:rPr>
                <w:sz w:val="20"/>
                <w:lang w:eastAsia="en-US"/>
              </w:rPr>
            </w:pPr>
            <w:r>
              <w:rPr>
                <w:sz w:val="20"/>
                <w:lang w:eastAsia="en-US"/>
              </w:rPr>
              <w:t>5</w:t>
            </w:r>
          </w:p>
        </w:tc>
        <w:tc>
          <w:tcPr>
            <w:tcW w:w="540" w:type="dxa"/>
            <w:hideMark/>
          </w:tcPr>
          <w:p w:rsidR="00333FBB" w:rsidRDefault="00333FBB">
            <w:pPr>
              <w:tabs>
                <w:tab w:val="left" w:pos="72"/>
              </w:tabs>
              <w:spacing w:line="276" w:lineRule="auto"/>
              <w:ind w:left="72"/>
              <w:jc w:val="center"/>
              <w:rPr>
                <w:sz w:val="20"/>
                <w:lang w:eastAsia="en-US"/>
              </w:rPr>
            </w:pPr>
            <w:r>
              <w:rPr>
                <w:sz w:val="20"/>
                <w:lang w:eastAsia="en-US"/>
              </w:rPr>
              <w:t>….</w:t>
            </w:r>
          </w:p>
        </w:tc>
      </w:tr>
      <w:tr w:rsidR="00333FBB" w:rsidTr="00333FBB">
        <w:trPr>
          <w:trHeight w:val="227"/>
        </w:trPr>
        <w:tc>
          <w:tcPr>
            <w:tcW w:w="1701" w:type="dxa"/>
            <w:noWrap/>
            <w:vAlign w:val="center"/>
            <w:hideMark/>
          </w:tcPr>
          <w:p w:rsidR="00333FBB" w:rsidRDefault="00333FBB">
            <w:pPr>
              <w:tabs>
                <w:tab w:val="left" w:pos="284"/>
              </w:tabs>
              <w:spacing w:line="276" w:lineRule="auto"/>
              <w:rPr>
                <w:bCs/>
                <w:sz w:val="20"/>
                <w:lang w:eastAsia="en-US"/>
              </w:rPr>
            </w:pPr>
            <w:r>
              <w:rPr>
                <w:bCs/>
                <w:sz w:val="20"/>
                <w:lang w:eastAsia="en-US"/>
              </w:rPr>
              <w:t>μονάδες</w:t>
            </w:r>
          </w:p>
        </w:tc>
        <w:tc>
          <w:tcPr>
            <w:tcW w:w="709" w:type="dxa"/>
            <w:noWrap/>
            <w:vAlign w:val="center"/>
            <w:hideMark/>
          </w:tcPr>
          <w:p w:rsidR="00333FBB" w:rsidRDefault="00333FBB">
            <w:pPr>
              <w:tabs>
                <w:tab w:val="left" w:pos="0"/>
              </w:tabs>
              <w:spacing w:line="276" w:lineRule="auto"/>
              <w:jc w:val="center"/>
              <w:rPr>
                <w:sz w:val="20"/>
                <w:lang w:eastAsia="en-US"/>
              </w:rPr>
            </w:pPr>
            <w:r>
              <w:rPr>
                <w:sz w:val="20"/>
                <w:lang w:eastAsia="en-US"/>
              </w:rPr>
              <w:t>50</w:t>
            </w:r>
          </w:p>
        </w:tc>
        <w:tc>
          <w:tcPr>
            <w:tcW w:w="710" w:type="dxa"/>
            <w:noWrap/>
            <w:vAlign w:val="center"/>
            <w:hideMark/>
          </w:tcPr>
          <w:p w:rsidR="00333FBB" w:rsidRDefault="00333FBB">
            <w:pPr>
              <w:tabs>
                <w:tab w:val="left" w:pos="0"/>
              </w:tabs>
              <w:spacing w:line="276" w:lineRule="auto"/>
              <w:ind w:left="25"/>
              <w:jc w:val="center"/>
              <w:rPr>
                <w:sz w:val="20"/>
                <w:lang w:eastAsia="en-US"/>
              </w:rPr>
            </w:pPr>
            <w:r>
              <w:rPr>
                <w:sz w:val="20"/>
                <w:lang w:eastAsia="en-US"/>
              </w:rPr>
              <w:t>100</w:t>
            </w:r>
          </w:p>
        </w:tc>
        <w:tc>
          <w:tcPr>
            <w:tcW w:w="709" w:type="dxa"/>
            <w:noWrap/>
            <w:vAlign w:val="center"/>
            <w:hideMark/>
          </w:tcPr>
          <w:p w:rsidR="00333FBB" w:rsidRDefault="00333FBB">
            <w:pPr>
              <w:tabs>
                <w:tab w:val="left" w:pos="82"/>
              </w:tabs>
              <w:spacing w:line="276" w:lineRule="auto"/>
              <w:ind w:left="82"/>
              <w:jc w:val="center"/>
              <w:rPr>
                <w:sz w:val="20"/>
                <w:lang w:eastAsia="en-US"/>
              </w:rPr>
            </w:pPr>
            <w:r>
              <w:rPr>
                <w:sz w:val="20"/>
                <w:lang w:eastAsia="en-US"/>
              </w:rPr>
              <w:t>150</w:t>
            </w:r>
          </w:p>
        </w:tc>
        <w:tc>
          <w:tcPr>
            <w:tcW w:w="710" w:type="dxa"/>
            <w:noWrap/>
            <w:vAlign w:val="center"/>
            <w:hideMark/>
          </w:tcPr>
          <w:p w:rsidR="00333FBB" w:rsidRDefault="00333FBB">
            <w:pPr>
              <w:tabs>
                <w:tab w:val="left" w:pos="139"/>
              </w:tabs>
              <w:spacing w:line="276" w:lineRule="auto"/>
              <w:ind w:left="139"/>
              <w:jc w:val="center"/>
              <w:rPr>
                <w:sz w:val="20"/>
                <w:lang w:eastAsia="en-US"/>
              </w:rPr>
            </w:pPr>
            <w:r>
              <w:rPr>
                <w:sz w:val="20"/>
                <w:lang w:eastAsia="en-US"/>
              </w:rPr>
              <w:t>200</w:t>
            </w:r>
          </w:p>
        </w:tc>
        <w:tc>
          <w:tcPr>
            <w:tcW w:w="710" w:type="dxa"/>
            <w:noWrap/>
            <w:vAlign w:val="center"/>
            <w:hideMark/>
          </w:tcPr>
          <w:p w:rsidR="00333FBB" w:rsidRDefault="00333FBB">
            <w:pPr>
              <w:tabs>
                <w:tab w:val="left" w:pos="16"/>
              </w:tabs>
              <w:spacing w:line="276" w:lineRule="auto"/>
              <w:ind w:left="16"/>
              <w:jc w:val="center"/>
              <w:rPr>
                <w:sz w:val="20"/>
                <w:lang w:eastAsia="en-US"/>
              </w:rPr>
            </w:pPr>
            <w:r>
              <w:rPr>
                <w:sz w:val="20"/>
                <w:lang w:eastAsia="en-US"/>
              </w:rPr>
              <w:t>250</w:t>
            </w:r>
          </w:p>
        </w:tc>
        <w:tc>
          <w:tcPr>
            <w:tcW w:w="540" w:type="dxa"/>
            <w:hideMark/>
          </w:tcPr>
          <w:p w:rsidR="00333FBB" w:rsidRDefault="00333FBB">
            <w:pPr>
              <w:tabs>
                <w:tab w:val="left" w:pos="72"/>
              </w:tabs>
              <w:spacing w:line="276" w:lineRule="auto"/>
              <w:ind w:left="72"/>
              <w:jc w:val="center"/>
              <w:rPr>
                <w:sz w:val="20"/>
                <w:lang w:eastAsia="en-US"/>
              </w:rPr>
            </w:pPr>
            <w:r>
              <w:rPr>
                <w:sz w:val="20"/>
                <w:lang w:eastAsia="en-US"/>
              </w:rPr>
              <w:t>….</w:t>
            </w:r>
          </w:p>
        </w:tc>
      </w:tr>
    </w:tbl>
    <w:p w:rsidR="00333FBB" w:rsidRDefault="00333FBB" w:rsidP="00333FBB">
      <w:pPr>
        <w:tabs>
          <w:tab w:val="left" w:pos="284"/>
        </w:tabs>
        <w:ind w:left="540"/>
        <w:rPr>
          <w:b/>
          <w:sz w:val="20"/>
        </w:rPr>
      </w:pPr>
    </w:p>
    <w:p w:rsidR="00333FBB" w:rsidRDefault="00333FBB" w:rsidP="00333FBB">
      <w:pPr>
        <w:tabs>
          <w:tab w:val="left" w:pos="284"/>
        </w:tabs>
        <w:rPr>
          <w:b/>
          <w:i/>
          <w:spacing w:val="-4"/>
          <w:sz w:val="20"/>
        </w:rPr>
      </w:pPr>
      <w:r>
        <w:rPr>
          <w:b/>
          <w:spacing w:val="-4"/>
          <w:szCs w:val="24"/>
        </w:rPr>
        <w:t xml:space="preserve">        </w:t>
      </w:r>
      <w:r>
        <w:rPr>
          <w:b/>
          <w:spacing w:val="-4"/>
          <w:sz w:val="20"/>
        </w:rPr>
        <w:t>7.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112"/>
        <w:gridCol w:w="516"/>
        <w:gridCol w:w="386"/>
        <w:gridCol w:w="516"/>
        <w:gridCol w:w="416"/>
        <w:gridCol w:w="516"/>
        <w:gridCol w:w="416"/>
        <w:gridCol w:w="516"/>
        <w:gridCol w:w="416"/>
        <w:gridCol w:w="516"/>
        <w:gridCol w:w="416"/>
        <w:gridCol w:w="516"/>
        <w:gridCol w:w="416"/>
        <w:gridCol w:w="516"/>
        <w:gridCol w:w="416"/>
        <w:gridCol w:w="516"/>
        <w:gridCol w:w="416"/>
        <w:gridCol w:w="516"/>
        <w:gridCol w:w="416"/>
        <w:gridCol w:w="516"/>
        <w:gridCol w:w="416"/>
        <w:gridCol w:w="516"/>
      </w:tblGrid>
      <w:tr w:rsidR="00333FBB" w:rsidTr="00333FBB">
        <w:trPr>
          <w:trHeight w:val="224"/>
        </w:trPr>
        <w:tc>
          <w:tcPr>
            <w:tcW w:w="0" w:type="auto"/>
            <w:vAlign w:val="center"/>
            <w:hideMark/>
          </w:tcPr>
          <w:p w:rsidR="00333FBB" w:rsidRDefault="00333FBB">
            <w:pPr>
              <w:tabs>
                <w:tab w:val="left" w:pos="284"/>
              </w:tabs>
              <w:spacing w:line="200" w:lineRule="exact"/>
              <w:rPr>
                <w:bCs/>
                <w:sz w:val="20"/>
                <w:lang w:eastAsia="en-US"/>
              </w:rPr>
            </w:pPr>
            <w:r>
              <w:rPr>
                <w:bCs/>
                <w:sz w:val="20"/>
                <w:lang w:eastAsia="en-US"/>
              </w:rPr>
              <w:t>κατηγορίες  ΠΕ &amp; ΤΕ</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5</w:t>
            </w:r>
          </w:p>
        </w:tc>
        <w:tc>
          <w:tcPr>
            <w:tcW w:w="0" w:type="auto"/>
            <w:vAlign w:val="center"/>
            <w:hideMark/>
          </w:tcPr>
          <w:p w:rsidR="00333FBB" w:rsidRDefault="00333FBB">
            <w:pPr>
              <w:tabs>
                <w:tab w:val="left" w:pos="284"/>
              </w:tabs>
              <w:spacing w:line="200" w:lineRule="exact"/>
              <w:jc w:val="center"/>
              <w:rPr>
                <w:bCs/>
                <w:spacing w:val="-30"/>
                <w:sz w:val="20"/>
                <w:lang w:eastAsia="en-US"/>
              </w:rPr>
            </w:pPr>
            <w:r>
              <w:rPr>
                <w:bCs/>
                <w:spacing w:val="-30"/>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5,5</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6</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6,5</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7</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7,5</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8</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8,5</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9</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9,5</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10</w:t>
            </w:r>
          </w:p>
        </w:tc>
      </w:tr>
      <w:tr w:rsidR="00333FBB" w:rsidTr="00333FBB">
        <w:trPr>
          <w:trHeight w:val="224"/>
        </w:trPr>
        <w:tc>
          <w:tcPr>
            <w:tcW w:w="0" w:type="auto"/>
            <w:vAlign w:val="center"/>
            <w:hideMark/>
          </w:tcPr>
          <w:p w:rsidR="00333FBB" w:rsidRDefault="00333FBB">
            <w:pPr>
              <w:tabs>
                <w:tab w:val="left" w:pos="284"/>
              </w:tabs>
              <w:spacing w:line="200" w:lineRule="exact"/>
              <w:rPr>
                <w:bCs/>
                <w:sz w:val="20"/>
                <w:lang w:eastAsia="en-US"/>
              </w:rPr>
            </w:pPr>
            <w:r>
              <w:rPr>
                <w:bCs/>
                <w:sz w:val="20"/>
                <w:lang w:eastAsia="en-US"/>
              </w:rPr>
              <w:t>κατηγορία ΔΕ</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10</w:t>
            </w:r>
          </w:p>
        </w:tc>
        <w:tc>
          <w:tcPr>
            <w:tcW w:w="0" w:type="auto"/>
            <w:vAlign w:val="center"/>
            <w:hideMark/>
          </w:tcPr>
          <w:p w:rsidR="00333FBB" w:rsidRDefault="00333FBB">
            <w:pPr>
              <w:tabs>
                <w:tab w:val="left" w:pos="284"/>
              </w:tabs>
              <w:spacing w:line="200" w:lineRule="exact"/>
              <w:jc w:val="center"/>
              <w:rPr>
                <w:bCs/>
                <w:spacing w:val="-30"/>
                <w:sz w:val="20"/>
                <w:lang w:eastAsia="en-US"/>
              </w:rPr>
            </w:pPr>
            <w:r>
              <w:rPr>
                <w:bCs/>
                <w:spacing w:val="-30"/>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11</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12</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13</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14</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15</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16</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17</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val="en-US" w:eastAsia="en-US"/>
              </w:rPr>
            </w:pPr>
            <w:r>
              <w:rPr>
                <w:bCs/>
                <w:sz w:val="20"/>
                <w:lang w:eastAsia="en-US"/>
              </w:rPr>
              <w:t>1</w:t>
            </w:r>
            <w:r>
              <w:rPr>
                <w:bCs/>
                <w:sz w:val="20"/>
                <w:lang w:val="en-US" w:eastAsia="en-US"/>
              </w:rPr>
              <w:t>8</w:t>
            </w:r>
          </w:p>
        </w:tc>
        <w:tc>
          <w:tcPr>
            <w:tcW w:w="0" w:type="auto"/>
            <w:vAlign w:val="center"/>
            <w:hideMark/>
          </w:tcPr>
          <w:p w:rsidR="00333FBB" w:rsidRDefault="00333FBB">
            <w:pPr>
              <w:tabs>
                <w:tab w:val="left" w:pos="284"/>
              </w:tabs>
              <w:spacing w:line="200" w:lineRule="exact"/>
              <w:jc w:val="center"/>
              <w:rPr>
                <w:bCs/>
                <w:sz w:val="20"/>
                <w:lang w:val="en-US" w:eastAsia="en-US"/>
              </w:rPr>
            </w:pPr>
            <w:r>
              <w:rPr>
                <w:bCs/>
                <w:sz w:val="20"/>
                <w:lang w:val="en-US" w:eastAsia="en-US"/>
              </w:rPr>
              <w:t>…</w:t>
            </w:r>
          </w:p>
        </w:tc>
        <w:tc>
          <w:tcPr>
            <w:tcW w:w="0" w:type="auto"/>
            <w:vAlign w:val="center"/>
            <w:hideMark/>
          </w:tcPr>
          <w:p w:rsidR="00333FBB" w:rsidRDefault="00333FBB">
            <w:pPr>
              <w:tabs>
                <w:tab w:val="left" w:pos="284"/>
              </w:tabs>
              <w:spacing w:line="200" w:lineRule="exact"/>
              <w:jc w:val="center"/>
              <w:rPr>
                <w:bCs/>
                <w:sz w:val="20"/>
                <w:lang w:val="en-US" w:eastAsia="en-US"/>
              </w:rPr>
            </w:pPr>
            <w:r>
              <w:rPr>
                <w:bCs/>
                <w:sz w:val="20"/>
                <w:lang w:val="en-US" w:eastAsia="en-US"/>
              </w:rPr>
              <w:t>19</w:t>
            </w:r>
          </w:p>
        </w:tc>
        <w:tc>
          <w:tcPr>
            <w:tcW w:w="0" w:type="auto"/>
            <w:vAlign w:val="center"/>
            <w:hideMark/>
          </w:tcPr>
          <w:p w:rsidR="00333FBB" w:rsidRDefault="00333FBB">
            <w:pPr>
              <w:tabs>
                <w:tab w:val="left" w:pos="284"/>
              </w:tabs>
              <w:spacing w:line="200" w:lineRule="exact"/>
              <w:jc w:val="center"/>
              <w:rPr>
                <w:bCs/>
                <w:sz w:val="20"/>
                <w:lang w:val="en-US" w:eastAsia="en-US"/>
              </w:rPr>
            </w:pPr>
            <w:r>
              <w:rPr>
                <w:bCs/>
                <w:sz w:val="20"/>
                <w:lang w:val="en-US" w:eastAsia="en-US"/>
              </w:rPr>
              <w:t>…</w:t>
            </w:r>
          </w:p>
        </w:tc>
        <w:tc>
          <w:tcPr>
            <w:tcW w:w="0" w:type="auto"/>
            <w:vAlign w:val="center"/>
            <w:hideMark/>
          </w:tcPr>
          <w:p w:rsidR="00333FBB" w:rsidRDefault="00333FBB">
            <w:pPr>
              <w:tabs>
                <w:tab w:val="left" w:pos="284"/>
              </w:tabs>
              <w:spacing w:line="200" w:lineRule="exact"/>
              <w:jc w:val="center"/>
              <w:rPr>
                <w:bCs/>
                <w:sz w:val="20"/>
                <w:lang w:val="en-US" w:eastAsia="en-US"/>
              </w:rPr>
            </w:pPr>
            <w:r>
              <w:rPr>
                <w:bCs/>
                <w:sz w:val="20"/>
                <w:lang w:val="en-US" w:eastAsia="en-US"/>
              </w:rPr>
              <w:t>20</w:t>
            </w:r>
          </w:p>
        </w:tc>
      </w:tr>
      <w:tr w:rsidR="00333FBB" w:rsidTr="00333FBB">
        <w:trPr>
          <w:trHeight w:val="224"/>
        </w:trPr>
        <w:tc>
          <w:tcPr>
            <w:tcW w:w="0" w:type="auto"/>
            <w:vAlign w:val="center"/>
            <w:hideMark/>
          </w:tcPr>
          <w:p w:rsidR="00333FBB" w:rsidRDefault="00333FBB">
            <w:pPr>
              <w:tabs>
                <w:tab w:val="left" w:pos="284"/>
              </w:tabs>
              <w:spacing w:line="200" w:lineRule="exact"/>
              <w:rPr>
                <w:bCs/>
                <w:sz w:val="20"/>
                <w:lang w:eastAsia="en-US"/>
              </w:rPr>
            </w:pPr>
            <w:r>
              <w:rPr>
                <w:bCs/>
                <w:sz w:val="20"/>
                <w:lang w:eastAsia="en-US"/>
              </w:rPr>
              <w:t>μονάδες</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200</w:t>
            </w:r>
          </w:p>
        </w:tc>
        <w:tc>
          <w:tcPr>
            <w:tcW w:w="0" w:type="auto"/>
            <w:vAlign w:val="center"/>
            <w:hideMark/>
          </w:tcPr>
          <w:p w:rsidR="00333FBB" w:rsidRDefault="00333FBB">
            <w:pPr>
              <w:tabs>
                <w:tab w:val="left" w:pos="284"/>
              </w:tabs>
              <w:spacing w:line="200" w:lineRule="exact"/>
              <w:jc w:val="center"/>
              <w:rPr>
                <w:bCs/>
                <w:spacing w:val="-30"/>
                <w:sz w:val="20"/>
                <w:lang w:eastAsia="en-US"/>
              </w:rPr>
            </w:pPr>
            <w:r>
              <w:rPr>
                <w:bCs/>
                <w:spacing w:val="-30"/>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220</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240</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260</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280</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300</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320</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340</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360</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380</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w:t>
            </w:r>
          </w:p>
        </w:tc>
        <w:tc>
          <w:tcPr>
            <w:tcW w:w="0" w:type="auto"/>
            <w:vAlign w:val="center"/>
            <w:hideMark/>
          </w:tcPr>
          <w:p w:rsidR="00333FBB" w:rsidRDefault="00333FBB">
            <w:pPr>
              <w:tabs>
                <w:tab w:val="left" w:pos="284"/>
              </w:tabs>
              <w:spacing w:line="200" w:lineRule="exact"/>
              <w:jc w:val="center"/>
              <w:rPr>
                <w:bCs/>
                <w:sz w:val="20"/>
                <w:lang w:eastAsia="en-US"/>
              </w:rPr>
            </w:pPr>
            <w:r>
              <w:rPr>
                <w:bCs/>
                <w:sz w:val="20"/>
                <w:lang w:eastAsia="en-US"/>
              </w:rPr>
              <w:t>400</w:t>
            </w:r>
          </w:p>
        </w:tc>
      </w:tr>
    </w:tbl>
    <w:p w:rsidR="00333FBB" w:rsidRDefault="00333FBB" w:rsidP="00333FBB">
      <w:pPr>
        <w:tabs>
          <w:tab w:val="left" w:pos="360"/>
        </w:tabs>
        <w:rPr>
          <w:b/>
          <w:sz w:val="20"/>
        </w:rPr>
      </w:pPr>
      <w:r>
        <w:rPr>
          <w:b/>
          <w:sz w:val="20"/>
        </w:rPr>
        <w:t xml:space="preserve">       </w:t>
      </w:r>
    </w:p>
    <w:p w:rsidR="00333FBB" w:rsidRDefault="00333FBB" w:rsidP="00333FBB">
      <w:pPr>
        <w:tabs>
          <w:tab w:val="left" w:pos="360"/>
        </w:tabs>
        <w:rPr>
          <w:b/>
          <w:sz w:val="20"/>
        </w:rPr>
      </w:pPr>
    </w:p>
    <w:p w:rsidR="00333FBB" w:rsidRDefault="00333FBB" w:rsidP="00333FBB">
      <w:pPr>
        <w:tabs>
          <w:tab w:val="left" w:pos="360"/>
        </w:tabs>
        <w:rPr>
          <w:b/>
          <w:sz w:val="20"/>
        </w:rPr>
      </w:pPr>
      <w:r>
        <w:rPr>
          <w:b/>
          <w:sz w:val="20"/>
        </w:rPr>
        <w:t xml:space="preserve">     8. ΕΜΠΕΙΡΙΑ </w:t>
      </w:r>
      <w:r>
        <w:rPr>
          <w:sz w:val="20"/>
        </w:rPr>
        <w:t xml:space="preserve"> </w:t>
      </w:r>
      <w:r>
        <w:rPr>
          <w:b/>
          <w:sz w:val="20"/>
        </w:rPr>
        <w:t>(7 μονάδες ανά μήνα εμπειρίας και έως 60 μήνες)</w:t>
      </w:r>
    </w:p>
    <w:tbl>
      <w:tblPr>
        <w:tblW w:w="10080" w:type="dxa"/>
        <w:tblInd w:w="288" w:type="dxa"/>
        <w:tblLayout w:type="fixed"/>
        <w:tblLook w:val="04A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333FBB" w:rsidTr="00333FBB">
        <w:trPr>
          <w:trHeight w:val="227"/>
        </w:trPr>
        <w:tc>
          <w:tcPr>
            <w:tcW w:w="1425" w:type="dxa"/>
            <w:vAlign w:val="center"/>
            <w:hideMark/>
          </w:tcPr>
          <w:p w:rsidR="00333FBB" w:rsidRDefault="00333FBB">
            <w:pPr>
              <w:tabs>
                <w:tab w:val="left" w:pos="284"/>
              </w:tabs>
              <w:spacing w:line="276" w:lineRule="auto"/>
              <w:rPr>
                <w:sz w:val="20"/>
                <w:lang w:eastAsia="en-US"/>
              </w:rPr>
            </w:pPr>
            <w:r>
              <w:rPr>
                <w:sz w:val="20"/>
                <w:lang w:eastAsia="en-US"/>
              </w:rPr>
              <w:t>μήνες εμπειρίας</w:t>
            </w:r>
          </w:p>
        </w:tc>
        <w:tc>
          <w:tcPr>
            <w:tcW w:w="361" w:type="dxa"/>
            <w:vAlign w:val="center"/>
            <w:hideMark/>
          </w:tcPr>
          <w:p w:rsidR="00333FBB" w:rsidRDefault="00333FBB">
            <w:pPr>
              <w:tabs>
                <w:tab w:val="left" w:pos="284"/>
              </w:tabs>
              <w:spacing w:line="276" w:lineRule="auto"/>
              <w:jc w:val="center"/>
              <w:rPr>
                <w:sz w:val="20"/>
                <w:lang w:eastAsia="en-US"/>
              </w:rPr>
            </w:pPr>
            <w:r>
              <w:rPr>
                <w:sz w:val="20"/>
                <w:lang w:eastAsia="en-US"/>
              </w:rPr>
              <w:t>1</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2</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3</w:t>
            </w:r>
          </w:p>
        </w:tc>
        <w:tc>
          <w:tcPr>
            <w:tcW w:w="361" w:type="dxa"/>
            <w:vAlign w:val="center"/>
            <w:hideMark/>
          </w:tcPr>
          <w:p w:rsidR="00333FBB" w:rsidRDefault="00333FBB">
            <w:pPr>
              <w:tabs>
                <w:tab w:val="left" w:pos="284"/>
              </w:tabs>
              <w:spacing w:line="276" w:lineRule="auto"/>
              <w:jc w:val="center"/>
              <w:rPr>
                <w:sz w:val="20"/>
                <w:lang w:eastAsia="en-US"/>
              </w:rPr>
            </w:pPr>
            <w:r>
              <w:rPr>
                <w:sz w:val="20"/>
                <w:lang w:eastAsia="en-US"/>
              </w:rPr>
              <w:t>4</w:t>
            </w:r>
          </w:p>
        </w:tc>
        <w:tc>
          <w:tcPr>
            <w:tcW w:w="361" w:type="dxa"/>
            <w:vAlign w:val="center"/>
            <w:hideMark/>
          </w:tcPr>
          <w:p w:rsidR="00333FBB" w:rsidRDefault="00333FBB">
            <w:pPr>
              <w:tabs>
                <w:tab w:val="left" w:pos="284"/>
              </w:tabs>
              <w:spacing w:line="276" w:lineRule="auto"/>
              <w:jc w:val="center"/>
              <w:rPr>
                <w:sz w:val="20"/>
                <w:lang w:eastAsia="en-US"/>
              </w:rPr>
            </w:pPr>
            <w:r>
              <w:rPr>
                <w:sz w:val="20"/>
                <w:lang w:eastAsia="en-US"/>
              </w:rPr>
              <w:t>5</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6</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7</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8</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9</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10</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11</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12</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13</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14</w:t>
            </w:r>
          </w:p>
        </w:tc>
        <w:tc>
          <w:tcPr>
            <w:tcW w:w="419" w:type="dxa"/>
            <w:vAlign w:val="center"/>
            <w:hideMark/>
          </w:tcPr>
          <w:p w:rsidR="00333FBB" w:rsidRDefault="00333FBB">
            <w:pPr>
              <w:tabs>
                <w:tab w:val="left" w:pos="284"/>
              </w:tabs>
              <w:spacing w:line="276" w:lineRule="auto"/>
              <w:jc w:val="center"/>
              <w:rPr>
                <w:sz w:val="20"/>
                <w:lang w:eastAsia="en-US"/>
              </w:rPr>
            </w:pPr>
            <w:r>
              <w:rPr>
                <w:sz w:val="20"/>
                <w:lang w:eastAsia="en-US"/>
              </w:rPr>
              <w:t>…</w:t>
            </w:r>
          </w:p>
        </w:tc>
        <w:tc>
          <w:tcPr>
            <w:tcW w:w="506" w:type="dxa"/>
            <w:vAlign w:val="center"/>
            <w:hideMark/>
          </w:tcPr>
          <w:p w:rsidR="00333FBB" w:rsidRDefault="00333FBB">
            <w:pPr>
              <w:tabs>
                <w:tab w:val="left" w:pos="284"/>
              </w:tabs>
              <w:spacing w:line="276" w:lineRule="auto"/>
              <w:jc w:val="center"/>
              <w:rPr>
                <w:sz w:val="20"/>
                <w:lang w:eastAsia="en-US"/>
              </w:rPr>
            </w:pPr>
            <w:r>
              <w:rPr>
                <w:sz w:val="20"/>
                <w:lang w:eastAsia="en-US"/>
              </w:rPr>
              <w:t>57</w:t>
            </w:r>
          </w:p>
        </w:tc>
        <w:tc>
          <w:tcPr>
            <w:tcW w:w="506" w:type="dxa"/>
            <w:vAlign w:val="center"/>
            <w:hideMark/>
          </w:tcPr>
          <w:p w:rsidR="00333FBB" w:rsidRDefault="00333FBB">
            <w:pPr>
              <w:tabs>
                <w:tab w:val="left" w:pos="284"/>
              </w:tabs>
              <w:spacing w:line="276" w:lineRule="auto"/>
              <w:jc w:val="center"/>
              <w:rPr>
                <w:sz w:val="20"/>
                <w:lang w:eastAsia="en-US"/>
              </w:rPr>
            </w:pPr>
            <w:r>
              <w:rPr>
                <w:sz w:val="20"/>
                <w:lang w:eastAsia="en-US"/>
              </w:rPr>
              <w:t>58</w:t>
            </w:r>
          </w:p>
        </w:tc>
        <w:tc>
          <w:tcPr>
            <w:tcW w:w="506" w:type="dxa"/>
            <w:vAlign w:val="center"/>
            <w:hideMark/>
          </w:tcPr>
          <w:p w:rsidR="00333FBB" w:rsidRDefault="00333FBB">
            <w:pPr>
              <w:tabs>
                <w:tab w:val="left" w:pos="284"/>
              </w:tabs>
              <w:spacing w:line="276" w:lineRule="auto"/>
              <w:jc w:val="center"/>
              <w:rPr>
                <w:sz w:val="20"/>
                <w:lang w:eastAsia="en-US"/>
              </w:rPr>
            </w:pPr>
            <w:r>
              <w:rPr>
                <w:sz w:val="20"/>
                <w:lang w:eastAsia="en-US"/>
              </w:rPr>
              <w:t>59</w:t>
            </w:r>
          </w:p>
        </w:tc>
        <w:tc>
          <w:tcPr>
            <w:tcW w:w="872" w:type="dxa"/>
            <w:vAlign w:val="center"/>
            <w:hideMark/>
          </w:tcPr>
          <w:p w:rsidR="00333FBB" w:rsidRDefault="00333FBB">
            <w:pPr>
              <w:tabs>
                <w:tab w:val="left" w:pos="284"/>
              </w:tabs>
              <w:spacing w:line="276" w:lineRule="auto"/>
              <w:jc w:val="center"/>
              <w:rPr>
                <w:sz w:val="20"/>
                <w:lang w:eastAsia="en-US"/>
              </w:rPr>
            </w:pPr>
            <w:r>
              <w:rPr>
                <w:sz w:val="20"/>
                <w:lang w:eastAsia="en-US"/>
              </w:rPr>
              <w:t>60 και άνω</w:t>
            </w:r>
          </w:p>
        </w:tc>
      </w:tr>
      <w:tr w:rsidR="00333FBB" w:rsidTr="00333FBB">
        <w:trPr>
          <w:trHeight w:val="227"/>
        </w:trPr>
        <w:tc>
          <w:tcPr>
            <w:tcW w:w="1425" w:type="dxa"/>
            <w:vAlign w:val="center"/>
            <w:hideMark/>
          </w:tcPr>
          <w:p w:rsidR="00333FBB" w:rsidRDefault="00333FBB">
            <w:pPr>
              <w:tabs>
                <w:tab w:val="left" w:pos="284"/>
              </w:tabs>
              <w:spacing w:line="276" w:lineRule="auto"/>
              <w:rPr>
                <w:sz w:val="20"/>
                <w:lang w:eastAsia="en-US"/>
              </w:rPr>
            </w:pPr>
            <w:r>
              <w:rPr>
                <w:sz w:val="20"/>
                <w:lang w:eastAsia="en-US"/>
              </w:rPr>
              <w:t>μονάδες</w:t>
            </w:r>
          </w:p>
        </w:tc>
        <w:tc>
          <w:tcPr>
            <w:tcW w:w="361" w:type="dxa"/>
            <w:vAlign w:val="center"/>
            <w:hideMark/>
          </w:tcPr>
          <w:p w:rsidR="00333FBB" w:rsidRDefault="00333FBB">
            <w:pPr>
              <w:tabs>
                <w:tab w:val="left" w:pos="284"/>
              </w:tabs>
              <w:spacing w:line="276" w:lineRule="auto"/>
              <w:jc w:val="center"/>
              <w:rPr>
                <w:sz w:val="20"/>
                <w:lang w:eastAsia="en-US"/>
              </w:rPr>
            </w:pPr>
            <w:r>
              <w:rPr>
                <w:sz w:val="20"/>
                <w:lang w:eastAsia="en-US"/>
              </w:rPr>
              <w:t>7</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14</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21</w:t>
            </w:r>
          </w:p>
        </w:tc>
        <w:tc>
          <w:tcPr>
            <w:tcW w:w="361" w:type="dxa"/>
            <w:vAlign w:val="center"/>
            <w:hideMark/>
          </w:tcPr>
          <w:p w:rsidR="00333FBB" w:rsidRDefault="00333FBB">
            <w:pPr>
              <w:tabs>
                <w:tab w:val="left" w:pos="284"/>
              </w:tabs>
              <w:spacing w:line="276" w:lineRule="auto"/>
              <w:jc w:val="center"/>
              <w:rPr>
                <w:sz w:val="20"/>
                <w:lang w:eastAsia="en-US"/>
              </w:rPr>
            </w:pPr>
            <w:r>
              <w:rPr>
                <w:sz w:val="20"/>
                <w:lang w:eastAsia="en-US"/>
              </w:rPr>
              <w:t>28</w:t>
            </w:r>
          </w:p>
        </w:tc>
        <w:tc>
          <w:tcPr>
            <w:tcW w:w="361" w:type="dxa"/>
            <w:vAlign w:val="center"/>
            <w:hideMark/>
          </w:tcPr>
          <w:p w:rsidR="00333FBB" w:rsidRDefault="00333FBB">
            <w:pPr>
              <w:tabs>
                <w:tab w:val="left" w:pos="284"/>
              </w:tabs>
              <w:spacing w:line="276" w:lineRule="auto"/>
              <w:jc w:val="center"/>
              <w:rPr>
                <w:sz w:val="20"/>
                <w:lang w:eastAsia="en-US"/>
              </w:rPr>
            </w:pPr>
            <w:r>
              <w:rPr>
                <w:sz w:val="20"/>
                <w:lang w:eastAsia="en-US"/>
              </w:rPr>
              <w:t>35</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42</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49</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56</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63</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70</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77</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84</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91</w:t>
            </w:r>
          </w:p>
        </w:tc>
        <w:tc>
          <w:tcPr>
            <w:tcW w:w="433" w:type="dxa"/>
            <w:vAlign w:val="center"/>
            <w:hideMark/>
          </w:tcPr>
          <w:p w:rsidR="00333FBB" w:rsidRDefault="00333FBB">
            <w:pPr>
              <w:tabs>
                <w:tab w:val="left" w:pos="284"/>
              </w:tabs>
              <w:spacing w:line="276" w:lineRule="auto"/>
              <w:jc w:val="center"/>
              <w:rPr>
                <w:sz w:val="20"/>
                <w:lang w:eastAsia="en-US"/>
              </w:rPr>
            </w:pPr>
            <w:r>
              <w:rPr>
                <w:sz w:val="20"/>
                <w:lang w:eastAsia="en-US"/>
              </w:rPr>
              <w:t>98</w:t>
            </w:r>
          </w:p>
        </w:tc>
        <w:tc>
          <w:tcPr>
            <w:tcW w:w="419" w:type="dxa"/>
            <w:vAlign w:val="center"/>
            <w:hideMark/>
          </w:tcPr>
          <w:p w:rsidR="00333FBB" w:rsidRDefault="00333FBB">
            <w:pPr>
              <w:tabs>
                <w:tab w:val="left" w:pos="284"/>
              </w:tabs>
              <w:spacing w:line="276" w:lineRule="auto"/>
              <w:jc w:val="center"/>
              <w:rPr>
                <w:sz w:val="20"/>
                <w:lang w:eastAsia="en-US"/>
              </w:rPr>
            </w:pPr>
            <w:r>
              <w:rPr>
                <w:sz w:val="20"/>
                <w:lang w:eastAsia="en-US"/>
              </w:rPr>
              <w:t>…</w:t>
            </w:r>
          </w:p>
        </w:tc>
        <w:tc>
          <w:tcPr>
            <w:tcW w:w="506" w:type="dxa"/>
            <w:vAlign w:val="center"/>
            <w:hideMark/>
          </w:tcPr>
          <w:p w:rsidR="00333FBB" w:rsidRDefault="00333FBB">
            <w:pPr>
              <w:tabs>
                <w:tab w:val="left" w:pos="284"/>
              </w:tabs>
              <w:spacing w:line="276" w:lineRule="auto"/>
              <w:jc w:val="center"/>
              <w:rPr>
                <w:sz w:val="20"/>
                <w:lang w:eastAsia="en-US"/>
              </w:rPr>
            </w:pPr>
            <w:r>
              <w:rPr>
                <w:sz w:val="20"/>
                <w:lang w:eastAsia="en-US"/>
              </w:rPr>
              <w:t>399</w:t>
            </w:r>
          </w:p>
        </w:tc>
        <w:tc>
          <w:tcPr>
            <w:tcW w:w="506" w:type="dxa"/>
            <w:vAlign w:val="center"/>
            <w:hideMark/>
          </w:tcPr>
          <w:p w:rsidR="00333FBB" w:rsidRDefault="00333FBB">
            <w:pPr>
              <w:tabs>
                <w:tab w:val="left" w:pos="284"/>
              </w:tabs>
              <w:spacing w:line="276" w:lineRule="auto"/>
              <w:jc w:val="center"/>
              <w:rPr>
                <w:sz w:val="20"/>
                <w:lang w:eastAsia="en-US"/>
              </w:rPr>
            </w:pPr>
            <w:r>
              <w:rPr>
                <w:sz w:val="20"/>
                <w:lang w:eastAsia="en-US"/>
              </w:rPr>
              <w:t>406</w:t>
            </w:r>
          </w:p>
        </w:tc>
        <w:tc>
          <w:tcPr>
            <w:tcW w:w="506" w:type="dxa"/>
            <w:vAlign w:val="center"/>
            <w:hideMark/>
          </w:tcPr>
          <w:p w:rsidR="00333FBB" w:rsidRDefault="00333FBB">
            <w:pPr>
              <w:tabs>
                <w:tab w:val="left" w:pos="284"/>
              </w:tabs>
              <w:spacing w:line="276" w:lineRule="auto"/>
              <w:jc w:val="center"/>
              <w:rPr>
                <w:sz w:val="20"/>
                <w:lang w:eastAsia="en-US"/>
              </w:rPr>
            </w:pPr>
            <w:r>
              <w:rPr>
                <w:sz w:val="20"/>
                <w:lang w:eastAsia="en-US"/>
              </w:rPr>
              <w:t>413</w:t>
            </w:r>
          </w:p>
        </w:tc>
        <w:tc>
          <w:tcPr>
            <w:tcW w:w="872" w:type="dxa"/>
            <w:vAlign w:val="center"/>
            <w:hideMark/>
          </w:tcPr>
          <w:p w:rsidR="00333FBB" w:rsidRDefault="00333FBB">
            <w:pPr>
              <w:tabs>
                <w:tab w:val="left" w:pos="284"/>
              </w:tabs>
              <w:spacing w:line="276" w:lineRule="auto"/>
              <w:jc w:val="center"/>
              <w:rPr>
                <w:sz w:val="20"/>
                <w:lang w:eastAsia="en-US"/>
              </w:rPr>
            </w:pPr>
            <w:r>
              <w:rPr>
                <w:sz w:val="20"/>
                <w:lang w:eastAsia="en-US"/>
              </w:rPr>
              <w:t>420</w:t>
            </w:r>
          </w:p>
        </w:tc>
      </w:tr>
    </w:tbl>
    <w:p w:rsidR="00333FBB" w:rsidRDefault="00E322BB" w:rsidP="00333FBB">
      <w:pPr>
        <w:rPr>
          <w:szCs w:val="24"/>
        </w:rPr>
      </w:pPr>
      <w:r w:rsidRPr="00E322BB">
        <w:pict>
          <v:line id="_x0000_s1029" style="position:absolute;z-index:251659264;mso-position-horizontal-relative:text;mso-position-vertical-relative:text" from="0,1.3pt" to="513pt,2.15pt" strokeweight="1pt"/>
        </w:pict>
      </w:r>
    </w:p>
    <w:p w:rsidR="00333FBB" w:rsidRDefault="00333FBB" w:rsidP="00333FBB">
      <w:pPr>
        <w:rPr>
          <w:szCs w:val="24"/>
        </w:rPr>
      </w:pPr>
      <w:r>
        <w:rPr>
          <w:b/>
          <w:szCs w:val="24"/>
          <w:u w:val="single"/>
        </w:rPr>
        <w:t>ΕΜΠΕΙΡΙΑ</w:t>
      </w:r>
    </w:p>
    <w:p w:rsidR="00333FBB" w:rsidRDefault="00333FBB" w:rsidP="00333FBB">
      <w:pPr>
        <w:tabs>
          <w:tab w:val="left" w:pos="426"/>
          <w:tab w:val="left" w:pos="567"/>
        </w:tabs>
        <w:spacing w:before="240"/>
        <w:ind w:right="-425"/>
        <w:jc w:val="both"/>
        <w:rPr>
          <w:b/>
          <w:szCs w:val="24"/>
          <w:u w:val="single"/>
        </w:rPr>
      </w:pPr>
      <w:r>
        <w:rPr>
          <w:b/>
          <w:szCs w:val="24"/>
          <w:u w:val="single"/>
        </w:rPr>
        <w:t>ΒΑΘΜΟΛΟΓΟΥΜΕΝΗ ΕΜΠΕΙΡΙΑ ΥΠΟΨΗΦΙΩΝ ΚΑΤΗΓΟΡΙΩΝ ΔΕ</w:t>
      </w: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3"/>
        <w:gridCol w:w="6618"/>
      </w:tblGrid>
      <w:tr w:rsidR="00333FBB" w:rsidTr="00333FBB">
        <w:trPr>
          <w:trHeight w:val="924"/>
        </w:trPr>
        <w:tc>
          <w:tcPr>
            <w:tcW w:w="5000" w:type="pct"/>
            <w:gridSpan w:val="2"/>
            <w:tcBorders>
              <w:top w:val="single" w:sz="4" w:space="0" w:color="auto"/>
              <w:left w:val="single" w:sz="4" w:space="0" w:color="auto"/>
              <w:bottom w:val="single" w:sz="4" w:space="0" w:color="auto"/>
              <w:right w:val="single" w:sz="4" w:space="0" w:color="auto"/>
            </w:tcBorders>
            <w:hideMark/>
          </w:tcPr>
          <w:p w:rsidR="00333FBB" w:rsidRDefault="00333FBB">
            <w:pPr>
              <w:tabs>
                <w:tab w:val="left" w:pos="567"/>
              </w:tabs>
              <w:spacing w:before="60" w:line="276" w:lineRule="auto"/>
              <w:jc w:val="both"/>
              <w:rPr>
                <w:szCs w:val="24"/>
                <w:lang w:eastAsia="en-US"/>
              </w:rPr>
            </w:pPr>
            <w:r>
              <w:rPr>
                <w:szCs w:val="24"/>
                <w:lang w:eastAsia="en-US"/>
              </w:rPr>
              <w:t xml:space="preserve">Ως βαθμολογούμενη εμπειρία για τους παρακάτω κωδικούς θέσεων νοείται η απασχόληση με σχέση εργασίας ή σύμβαση έργου στο δημόσιο ή ιδιωτικό τομέα ή άσκηση επαγγέλματος σε καθήκοντα ή έργα </w:t>
            </w:r>
            <w:r>
              <w:rPr>
                <w:b/>
                <w:szCs w:val="24"/>
                <w:lang w:eastAsia="en-US"/>
              </w:rPr>
              <w:t>συναφή με το αντικείμενο της προς πλήρωση θέσης</w:t>
            </w:r>
            <w:r>
              <w:rPr>
                <w:szCs w:val="24"/>
                <w:lang w:eastAsia="en-US"/>
              </w:rPr>
              <w:t>.</w:t>
            </w:r>
          </w:p>
        </w:tc>
      </w:tr>
      <w:tr w:rsidR="00333FBB" w:rsidTr="00333FBB">
        <w:trPr>
          <w:trHeight w:val="413"/>
        </w:trPr>
        <w:tc>
          <w:tcPr>
            <w:tcW w:w="1352"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333FBB" w:rsidRDefault="00333FBB">
            <w:pPr>
              <w:tabs>
                <w:tab w:val="left" w:pos="567"/>
              </w:tabs>
              <w:spacing w:line="276" w:lineRule="auto"/>
              <w:jc w:val="center"/>
              <w:rPr>
                <w:b/>
                <w:szCs w:val="24"/>
                <w:lang w:eastAsia="en-US"/>
              </w:rPr>
            </w:pPr>
            <w:r>
              <w:rPr>
                <w:b/>
                <w:szCs w:val="24"/>
                <w:lang w:eastAsia="en-US"/>
              </w:rPr>
              <w:t>ΚΩΔΙΚΟΣ ΘΕΣΕΩΝ</w:t>
            </w:r>
          </w:p>
        </w:tc>
        <w:tc>
          <w:tcPr>
            <w:tcW w:w="3648"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333FBB" w:rsidRDefault="00333FBB">
            <w:pPr>
              <w:tabs>
                <w:tab w:val="left" w:pos="567"/>
              </w:tabs>
              <w:spacing w:line="276" w:lineRule="auto"/>
              <w:jc w:val="center"/>
              <w:rPr>
                <w:b/>
                <w:szCs w:val="24"/>
                <w:lang w:eastAsia="en-US"/>
              </w:rPr>
            </w:pPr>
            <w:r>
              <w:rPr>
                <w:b/>
                <w:szCs w:val="24"/>
                <w:lang w:eastAsia="en-US"/>
              </w:rPr>
              <w:t>ΕΜΠΕΙΡΙΑ ΚΑΙ ΤΡΟΠΟΣ ΑΠΟΔΕΙΞΗΣ</w:t>
            </w:r>
          </w:p>
        </w:tc>
      </w:tr>
      <w:tr w:rsidR="00333FBB" w:rsidTr="00333FBB">
        <w:trPr>
          <w:trHeight w:val="1912"/>
        </w:trPr>
        <w:tc>
          <w:tcPr>
            <w:tcW w:w="1352" w:type="pct"/>
            <w:tcBorders>
              <w:top w:val="single" w:sz="4" w:space="0" w:color="auto"/>
              <w:left w:val="single" w:sz="4" w:space="0" w:color="auto"/>
              <w:bottom w:val="single" w:sz="4" w:space="0" w:color="auto"/>
              <w:right w:val="single" w:sz="4" w:space="0" w:color="auto"/>
            </w:tcBorders>
          </w:tcPr>
          <w:p w:rsidR="00333FBB" w:rsidRDefault="00333FBB">
            <w:pPr>
              <w:tabs>
                <w:tab w:val="left" w:pos="1080"/>
              </w:tabs>
              <w:spacing w:before="120" w:line="276" w:lineRule="auto"/>
              <w:jc w:val="center"/>
              <w:rPr>
                <w:b/>
                <w:szCs w:val="24"/>
                <w:lang w:eastAsia="en-US"/>
              </w:rPr>
            </w:pPr>
          </w:p>
          <w:p w:rsidR="00333FBB" w:rsidRDefault="00333FBB">
            <w:pPr>
              <w:tabs>
                <w:tab w:val="left" w:pos="1080"/>
              </w:tabs>
              <w:spacing w:before="120" w:line="276" w:lineRule="auto"/>
              <w:jc w:val="center"/>
              <w:rPr>
                <w:b/>
                <w:szCs w:val="24"/>
                <w:lang w:eastAsia="en-US"/>
              </w:rPr>
            </w:pPr>
          </w:p>
          <w:p w:rsidR="00333FBB" w:rsidRDefault="00333FBB">
            <w:pPr>
              <w:tabs>
                <w:tab w:val="left" w:pos="1080"/>
              </w:tabs>
              <w:spacing w:before="120" w:line="276" w:lineRule="auto"/>
              <w:jc w:val="center"/>
              <w:rPr>
                <w:szCs w:val="24"/>
                <w:lang w:eastAsia="en-US"/>
              </w:rPr>
            </w:pPr>
            <w:r>
              <w:rPr>
                <w:b/>
                <w:szCs w:val="24"/>
                <w:lang w:eastAsia="en-US"/>
              </w:rPr>
              <w:t>100, 101</w:t>
            </w:r>
          </w:p>
        </w:tc>
        <w:tc>
          <w:tcPr>
            <w:tcW w:w="3648" w:type="pct"/>
            <w:tcBorders>
              <w:top w:val="single" w:sz="4" w:space="0" w:color="auto"/>
              <w:left w:val="single" w:sz="4" w:space="0" w:color="auto"/>
              <w:bottom w:val="single" w:sz="4" w:space="0" w:color="auto"/>
              <w:right w:val="single" w:sz="4" w:space="0" w:color="auto"/>
            </w:tcBorders>
            <w:hideMark/>
          </w:tcPr>
          <w:p w:rsidR="00333FBB" w:rsidRDefault="00333FBB">
            <w:pPr>
              <w:tabs>
                <w:tab w:val="left" w:pos="567"/>
              </w:tabs>
              <w:spacing w:before="60" w:line="276" w:lineRule="auto"/>
              <w:jc w:val="both"/>
              <w:rPr>
                <w:szCs w:val="24"/>
                <w:lang w:eastAsia="en-US"/>
              </w:rPr>
            </w:pPr>
            <w:r>
              <w:rPr>
                <w:szCs w:val="24"/>
                <w:lang w:eastAsia="en-US"/>
              </w:rPr>
              <w:t xml:space="preserve">Η εμπειρία λαμβάνεται υπόψη </w:t>
            </w:r>
            <w:r>
              <w:rPr>
                <w:b/>
                <w:szCs w:val="24"/>
                <w:lang w:eastAsia="en-US"/>
              </w:rPr>
              <w:t>μετά τη λήψη του βασικού τίτλου σπουδών</w:t>
            </w:r>
            <w:r>
              <w:rPr>
                <w:szCs w:val="24"/>
                <w:lang w:eastAsia="en-US"/>
              </w:rPr>
              <w:t xml:space="preserve"> με τον οποίο οι υποψήφιοι μετέχουν στη διαδικασία επιλογής. </w:t>
            </w:r>
          </w:p>
          <w:p w:rsidR="00333FBB" w:rsidRDefault="00333FBB">
            <w:pPr>
              <w:tabs>
                <w:tab w:val="left" w:pos="567"/>
              </w:tabs>
              <w:spacing w:before="60" w:line="276" w:lineRule="auto"/>
              <w:jc w:val="both"/>
              <w:rPr>
                <w:szCs w:val="24"/>
                <w:lang w:eastAsia="en-US"/>
              </w:rPr>
            </w:pPr>
            <w:r>
              <w:rPr>
                <w:szCs w:val="24"/>
                <w:lang w:eastAsia="en-US"/>
              </w:rPr>
              <w:t xml:space="preserve">Για την απόδειξη της εμπειρίας αυτής βλ. δικαιολογητικά </w:t>
            </w:r>
            <w:r>
              <w:rPr>
                <w:b/>
                <w:szCs w:val="24"/>
                <w:lang w:eastAsia="en-US"/>
              </w:rPr>
              <w:t>περίπτωση Β ή Ειδικές περιπτώσεις απόδειξης εμπειρίας</w:t>
            </w:r>
            <w:r>
              <w:rPr>
                <w:szCs w:val="24"/>
                <w:lang w:eastAsia="en-US"/>
              </w:rPr>
              <w:t xml:space="preserve"> του Παραρτήματος ανακοινώσεων Συμβάσεων εργασίας Ορισμένου Χρόνου (ΣΟΧ) - ΚΕΦΑΛΑΙΟ IΙ., στοιχείο 16. Πιστοποιητικά απόδειξης εμπειρίας.</w:t>
            </w:r>
          </w:p>
        </w:tc>
      </w:tr>
      <w:tr w:rsidR="00333FBB" w:rsidTr="00333FBB">
        <w:trPr>
          <w:trHeight w:val="1912"/>
        </w:trPr>
        <w:tc>
          <w:tcPr>
            <w:tcW w:w="1352" w:type="pct"/>
            <w:tcBorders>
              <w:top w:val="single" w:sz="4" w:space="0" w:color="auto"/>
              <w:left w:val="single" w:sz="4" w:space="0" w:color="auto"/>
              <w:bottom w:val="single" w:sz="4" w:space="0" w:color="auto"/>
              <w:right w:val="single" w:sz="4" w:space="0" w:color="auto"/>
            </w:tcBorders>
          </w:tcPr>
          <w:p w:rsidR="00333FBB" w:rsidRDefault="00333FBB">
            <w:pPr>
              <w:tabs>
                <w:tab w:val="left" w:pos="1080"/>
              </w:tabs>
              <w:spacing w:before="120" w:line="276" w:lineRule="auto"/>
              <w:jc w:val="center"/>
              <w:rPr>
                <w:b/>
                <w:szCs w:val="24"/>
                <w:lang w:eastAsia="en-US"/>
              </w:rPr>
            </w:pPr>
          </w:p>
          <w:p w:rsidR="00333FBB" w:rsidRDefault="00333FBB">
            <w:pPr>
              <w:tabs>
                <w:tab w:val="left" w:pos="1080"/>
              </w:tabs>
              <w:spacing w:before="120" w:line="276" w:lineRule="auto"/>
              <w:jc w:val="center"/>
              <w:rPr>
                <w:b/>
                <w:szCs w:val="24"/>
                <w:lang w:eastAsia="en-US"/>
              </w:rPr>
            </w:pPr>
          </w:p>
          <w:p w:rsidR="00333FBB" w:rsidRDefault="00333FBB">
            <w:pPr>
              <w:tabs>
                <w:tab w:val="left" w:pos="1080"/>
              </w:tabs>
              <w:spacing w:before="120" w:line="276" w:lineRule="auto"/>
              <w:jc w:val="center"/>
              <w:rPr>
                <w:b/>
                <w:szCs w:val="24"/>
                <w:lang w:eastAsia="en-US"/>
              </w:rPr>
            </w:pPr>
            <w:r>
              <w:rPr>
                <w:b/>
                <w:szCs w:val="24"/>
                <w:lang w:eastAsia="en-US"/>
              </w:rPr>
              <w:t>102</w:t>
            </w:r>
          </w:p>
        </w:tc>
        <w:tc>
          <w:tcPr>
            <w:tcW w:w="3648" w:type="pct"/>
            <w:tcBorders>
              <w:top w:val="single" w:sz="4" w:space="0" w:color="auto"/>
              <w:left w:val="single" w:sz="4" w:space="0" w:color="auto"/>
              <w:bottom w:val="single" w:sz="4" w:space="0" w:color="auto"/>
              <w:right w:val="single" w:sz="4" w:space="0" w:color="auto"/>
            </w:tcBorders>
            <w:hideMark/>
          </w:tcPr>
          <w:p w:rsidR="00333FBB" w:rsidRDefault="00333FBB">
            <w:pPr>
              <w:tabs>
                <w:tab w:val="left" w:pos="567"/>
              </w:tabs>
              <w:spacing w:before="60" w:line="276" w:lineRule="auto"/>
              <w:jc w:val="both"/>
              <w:rPr>
                <w:szCs w:val="24"/>
                <w:lang w:eastAsia="en-US"/>
              </w:rPr>
            </w:pPr>
            <w:r>
              <w:rPr>
                <w:szCs w:val="24"/>
                <w:lang w:eastAsia="en-US"/>
              </w:rPr>
              <w:t xml:space="preserve">Η εμπειρία λαμβάνεται υπόψη </w:t>
            </w:r>
            <w:r>
              <w:rPr>
                <w:b/>
                <w:szCs w:val="24"/>
                <w:lang w:eastAsia="en-US"/>
              </w:rPr>
              <w:t>μετά την απόκτηση</w:t>
            </w:r>
            <w:r>
              <w:rPr>
                <w:szCs w:val="24"/>
                <w:lang w:eastAsia="en-US"/>
              </w:rPr>
              <w:t xml:space="preserve"> </w:t>
            </w:r>
            <w:r>
              <w:rPr>
                <w:b/>
                <w:szCs w:val="24"/>
                <w:lang w:eastAsia="en-US"/>
              </w:rPr>
              <w:t>της</w:t>
            </w:r>
            <w:r>
              <w:rPr>
                <w:szCs w:val="24"/>
                <w:lang w:eastAsia="en-US"/>
              </w:rPr>
              <w:t xml:space="preserve"> ζητούμενης, κατά περίπτωση, από την παρούσα ανακοίνωση </w:t>
            </w:r>
            <w:r>
              <w:rPr>
                <w:b/>
                <w:szCs w:val="24"/>
                <w:lang w:eastAsia="en-US"/>
              </w:rPr>
              <w:t>άδειας οδήγησης αυτοκινήτου.</w:t>
            </w:r>
          </w:p>
          <w:p w:rsidR="00333FBB" w:rsidRDefault="00333FBB">
            <w:pPr>
              <w:tabs>
                <w:tab w:val="left" w:pos="567"/>
              </w:tabs>
              <w:spacing w:before="60" w:line="276" w:lineRule="auto"/>
              <w:jc w:val="both"/>
              <w:rPr>
                <w:szCs w:val="24"/>
                <w:lang w:eastAsia="en-US"/>
              </w:rPr>
            </w:pPr>
            <w:r>
              <w:rPr>
                <w:szCs w:val="24"/>
                <w:lang w:eastAsia="en-US"/>
              </w:rPr>
              <w:t xml:space="preserve">Για την απόδειξη της εμπειρίας αυτής βλ. δικαιολογητικά </w:t>
            </w:r>
            <w:r>
              <w:rPr>
                <w:b/>
                <w:szCs w:val="24"/>
                <w:lang w:eastAsia="en-US"/>
              </w:rPr>
              <w:t>περίπτωση Α(1)</w:t>
            </w:r>
            <w:r>
              <w:rPr>
                <w:szCs w:val="24"/>
                <w:lang w:eastAsia="en-US"/>
              </w:rPr>
              <w:t xml:space="preserve"> </w:t>
            </w:r>
            <w:r>
              <w:rPr>
                <w:b/>
                <w:szCs w:val="24"/>
                <w:lang w:eastAsia="en-US"/>
              </w:rPr>
              <w:t>ή Ειδικές περιπτώσεις απόδειξης εμπειρίας</w:t>
            </w:r>
            <w:r>
              <w:rPr>
                <w:szCs w:val="24"/>
                <w:lang w:eastAsia="en-US"/>
              </w:rPr>
              <w:t xml:space="preserve"> του Παραρτήματος ανακοινώσεων Συμβάσεων εργασίας Ορισμένου Χρόνου (ΣΟΧ) - ΚΕΦΑΛΑΙΟ </w:t>
            </w:r>
            <w:r>
              <w:rPr>
                <w:bCs/>
                <w:szCs w:val="24"/>
                <w:lang w:val="en-US" w:eastAsia="en-US"/>
              </w:rPr>
              <w:t>I</w:t>
            </w:r>
            <w:r>
              <w:rPr>
                <w:bCs/>
                <w:szCs w:val="24"/>
                <w:lang w:eastAsia="en-US"/>
              </w:rPr>
              <w:t>Ι.</w:t>
            </w:r>
            <w:r>
              <w:rPr>
                <w:szCs w:val="24"/>
                <w:lang w:eastAsia="en-US"/>
              </w:rPr>
              <w:t xml:space="preserve">, στοιχείο 16. Πιστοποιητικά απόδειξης εμπειρίας. </w:t>
            </w:r>
          </w:p>
        </w:tc>
      </w:tr>
    </w:tbl>
    <w:p w:rsidR="00333FBB" w:rsidRDefault="00333FBB" w:rsidP="00333FBB">
      <w:pPr>
        <w:tabs>
          <w:tab w:val="left" w:pos="426"/>
          <w:tab w:val="left" w:pos="567"/>
        </w:tabs>
        <w:spacing w:before="480"/>
        <w:jc w:val="both"/>
        <w:rPr>
          <w:b/>
          <w:szCs w:val="24"/>
          <w:u w:val="single"/>
          <w:lang w:val="en-US"/>
        </w:rPr>
      </w:pPr>
      <w:r>
        <w:rPr>
          <w:b/>
          <w:szCs w:val="24"/>
          <w:u w:val="single"/>
        </w:rPr>
        <w:t>ΒΑΘΜΟΛΟΓΟΥΜΕΝΗ ΕΜΠΕΙΡΙΑ ΥΠΟΨΗΦΙΩΝ ΚΑΤΗΓΟΡΙΑΣ ΥΕ</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7654"/>
      </w:tblGrid>
      <w:tr w:rsidR="00333FBB" w:rsidTr="00333FBB">
        <w:trPr>
          <w:trHeight w:val="641"/>
        </w:trPr>
        <w:tc>
          <w:tcPr>
            <w:tcW w:w="10490" w:type="dxa"/>
            <w:gridSpan w:val="2"/>
            <w:tcBorders>
              <w:top w:val="single" w:sz="4" w:space="0" w:color="auto"/>
              <w:left w:val="single" w:sz="4" w:space="0" w:color="auto"/>
              <w:bottom w:val="single" w:sz="4" w:space="0" w:color="auto"/>
              <w:right w:val="single" w:sz="4" w:space="0" w:color="auto"/>
            </w:tcBorders>
            <w:hideMark/>
          </w:tcPr>
          <w:p w:rsidR="00333FBB" w:rsidRDefault="00333FBB">
            <w:pPr>
              <w:spacing w:before="60" w:line="276" w:lineRule="auto"/>
              <w:jc w:val="both"/>
              <w:rPr>
                <w:szCs w:val="24"/>
                <w:lang w:eastAsia="en-US"/>
              </w:rPr>
            </w:pPr>
            <w:r>
              <w:rPr>
                <w:szCs w:val="24"/>
                <w:lang w:eastAsia="en-US"/>
              </w:rPr>
              <w:t xml:space="preserve">Ως βαθμολογούμενη εμπειρία για τους παρακάτω κωδικούς θέσεων της </w:t>
            </w:r>
            <w:r>
              <w:rPr>
                <w:b/>
                <w:szCs w:val="24"/>
                <w:lang w:eastAsia="en-US"/>
              </w:rPr>
              <w:t xml:space="preserve">κατηγορίας υποχρεωτικής εκπαίδευσης (ΥΕ) </w:t>
            </w:r>
            <w:r>
              <w:rPr>
                <w:szCs w:val="24"/>
                <w:lang w:eastAsia="en-US"/>
              </w:rPr>
              <w:t xml:space="preserve">λαμβάνεται υπόψη η απασχόληση σε </w:t>
            </w:r>
            <w:r>
              <w:rPr>
                <w:b/>
                <w:szCs w:val="24"/>
                <w:lang w:eastAsia="en-US"/>
              </w:rPr>
              <w:t>οποιαδήποτε καθήκοντα</w:t>
            </w:r>
            <w:r>
              <w:rPr>
                <w:szCs w:val="24"/>
                <w:lang w:eastAsia="en-US"/>
              </w:rPr>
              <w:t xml:space="preserve">. </w:t>
            </w:r>
          </w:p>
        </w:tc>
      </w:tr>
      <w:tr w:rsidR="00333FBB" w:rsidTr="00333FBB">
        <w:trPr>
          <w:trHeight w:val="355"/>
        </w:trPr>
        <w:tc>
          <w:tcPr>
            <w:tcW w:w="2836" w:type="dxa"/>
            <w:tcBorders>
              <w:top w:val="single" w:sz="4" w:space="0" w:color="auto"/>
              <w:left w:val="single" w:sz="4" w:space="0" w:color="auto"/>
              <w:bottom w:val="single" w:sz="4" w:space="0" w:color="auto"/>
              <w:right w:val="single" w:sz="4" w:space="0" w:color="auto"/>
            </w:tcBorders>
            <w:shd w:val="clear" w:color="auto" w:fill="E5FFFF"/>
            <w:vAlign w:val="center"/>
            <w:hideMark/>
          </w:tcPr>
          <w:p w:rsidR="00333FBB" w:rsidRDefault="00333FBB">
            <w:pPr>
              <w:tabs>
                <w:tab w:val="left" w:pos="567"/>
              </w:tabs>
              <w:spacing w:line="276" w:lineRule="auto"/>
              <w:jc w:val="center"/>
              <w:rPr>
                <w:b/>
                <w:szCs w:val="24"/>
                <w:lang w:eastAsia="en-US"/>
              </w:rPr>
            </w:pPr>
            <w:r>
              <w:rPr>
                <w:b/>
                <w:szCs w:val="24"/>
                <w:lang w:eastAsia="en-US"/>
              </w:rPr>
              <w:t>ΚΩΔΙΚΟΣ ΘΕΣΕΩΝ</w:t>
            </w:r>
          </w:p>
        </w:tc>
        <w:tc>
          <w:tcPr>
            <w:tcW w:w="7654" w:type="dxa"/>
            <w:tcBorders>
              <w:top w:val="single" w:sz="4" w:space="0" w:color="auto"/>
              <w:left w:val="single" w:sz="4" w:space="0" w:color="auto"/>
              <w:bottom w:val="single" w:sz="4" w:space="0" w:color="auto"/>
              <w:right w:val="single" w:sz="4" w:space="0" w:color="auto"/>
            </w:tcBorders>
            <w:shd w:val="clear" w:color="auto" w:fill="E5FFFF"/>
            <w:vAlign w:val="center"/>
            <w:hideMark/>
          </w:tcPr>
          <w:p w:rsidR="00333FBB" w:rsidRDefault="00333FBB">
            <w:pPr>
              <w:tabs>
                <w:tab w:val="left" w:pos="567"/>
              </w:tabs>
              <w:spacing w:line="276" w:lineRule="auto"/>
              <w:jc w:val="center"/>
              <w:rPr>
                <w:b/>
                <w:szCs w:val="24"/>
                <w:lang w:eastAsia="en-US"/>
              </w:rPr>
            </w:pPr>
            <w:r>
              <w:rPr>
                <w:b/>
                <w:szCs w:val="24"/>
                <w:lang w:eastAsia="en-US"/>
              </w:rPr>
              <w:t xml:space="preserve"> ΕΜΠΕΙΡΙΑ ΚΑΙ ΤΡΟΠΟΣ ΑΠΟΔΕΙΞΗΣ</w:t>
            </w:r>
          </w:p>
        </w:tc>
      </w:tr>
      <w:tr w:rsidR="00333FBB" w:rsidTr="00333FBB">
        <w:trPr>
          <w:trHeight w:val="1199"/>
        </w:trPr>
        <w:tc>
          <w:tcPr>
            <w:tcW w:w="2836" w:type="dxa"/>
            <w:tcBorders>
              <w:top w:val="single" w:sz="4" w:space="0" w:color="auto"/>
              <w:left w:val="single" w:sz="4" w:space="0" w:color="auto"/>
              <w:bottom w:val="single" w:sz="4" w:space="0" w:color="auto"/>
              <w:right w:val="single" w:sz="4" w:space="0" w:color="auto"/>
            </w:tcBorders>
          </w:tcPr>
          <w:p w:rsidR="00333FBB" w:rsidRDefault="00333FBB">
            <w:pPr>
              <w:tabs>
                <w:tab w:val="left" w:pos="1080"/>
              </w:tabs>
              <w:spacing w:before="120" w:line="276" w:lineRule="auto"/>
              <w:jc w:val="center"/>
              <w:rPr>
                <w:b/>
                <w:szCs w:val="24"/>
                <w:highlight w:val="yellow"/>
                <w:lang w:eastAsia="en-US"/>
              </w:rPr>
            </w:pPr>
          </w:p>
          <w:p w:rsidR="00333FBB" w:rsidRDefault="00333FBB">
            <w:pPr>
              <w:tabs>
                <w:tab w:val="left" w:pos="1080"/>
              </w:tabs>
              <w:spacing w:before="120" w:line="276" w:lineRule="auto"/>
              <w:jc w:val="center"/>
              <w:rPr>
                <w:i/>
                <w:spacing w:val="-2"/>
                <w:szCs w:val="24"/>
                <w:highlight w:val="yellow"/>
                <w:lang w:eastAsia="en-US"/>
              </w:rPr>
            </w:pPr>
            <w:r>
              <w:rPr>
                <w:b/>
                <w:szCs w:val="24"/>
                <w:lang w:eastAsia="en-US"/>
              </w:rPr>
              <w:t>103</w:t>
            </w:r>
          </w:p>
        </w:tc>
        <w:tc>
          <w:tcPr>
            <w:tcW w:w="7654" w:type="dxa"/>
            <w:tcBorders>
              <w:top w:val="single" w:sz="4" w:space="0" w:color="auto"/>
              <w:left w:val="single" w:sz="4" w:space="0" w:color="auto"/>
              <w:bottom w:val="single" w:sz="4" w:space="0" w:color="auto"/>
              <w:right w:val="single" w:sz="4" w:space="0" w:color="auto"/>
            </w:tcBorders>
            <w:hideMark/>
          </w:tcPr>
          <w:p w:rsidR="00333FBB" w:rsidRDefault="00333FBB">
            <w:pPr>
              <w:tabs>
                <w:tab w:val="left" w:pos="567"/>
              </w:tabs>
              <w:spacing w:before="60" w:line="276" w:lineRule="auto"/>
              <w:jc w:val="both"/>
              <w:rPr>
                <w:szCs w:val="24"/>
                <w:lang w:eastAsia="en-US"/>
              </w:rPr>
            </w:pPr>
            <w:r>
              <w:rPr>
                <w:szCs w:val="24"/>
                <w:lang w:eastAsia="en-US"/>
              </w:rPr>
              <w:t xml:space="preserve">Για την απόδειξη της εμπειρίας αυτής βλ. δικαιολογητικά </w:t>
            </w:r>
            <w:r>
              <w:rPr>
                <w:b/>
                <w:szCs w:val="24"/>
                <w:lang w:eastAsia="en-US"/>
              </w:rPr>
              <w:t>περίπτωση Γ</w:t>
            </w:r>
            <w:r>
              <w:rPr>
                <w:szCs w:val="24"/>
                <w:lang w:eastAsia="en-US"/>
              </w:rPr>
              <w:t xml:space="preserve"> </w:t>
            </w:r>
          </w:p>
          <w:p w:rsidR="00333FBB" w:rsidRDefault="00333FBB">
            <w:pPr>
              <w:tabs>
                <w:tab w:val="left" w:pos="567"/>
              </w:tabs>
              <w:spacing w:before="60" w:line="276" w:lineRule="auto"/>
              <w:jc w:val="both"/>
              <w:rPr>
                <w:szCs w:val="24"/>
                <w:lang w:eastAsia="en-US"/>
              </w:rPr>
            </w:pPr>
            <w:r>
              <w:rPr>
                <w:b/>
                <w:szCs w:val="24"/>
                <w:lang w:eastAsia="en-US"/>
              </w:rPr>
              <w:t>ή Ειδικές περιπτώσεις απόδειξης εμπειρίας</w:t>
            </w:r>
            <w:r>
              <w:rPr>
                <w:szCs w:val="24"/>
                <w:lang w:eastAsia="en-US"/>
              </w:rPr>
              <w:t xml:space="preserve"> του </w:t>
            </w:r>
          </w:p>
          <w:p w:rsidR="00333FBB" w:rsidRDefault="00333FBB">
            <w:pPr>
              <w:tabs>
                <w:tab w:val="left" w:pos="567"/>
              </w:tabs>
              <w:spacing w:before="60" w:line="276" w:lineRule="auto"/>
              <w:jc w:val="both"/>
              <w:rPr>
                <w:szCs w:val="24"/>
                <w:lang w:eastAsia="en-US"/>
              </w:rPr>
            </w:pPr>
            <w:r>
              <w:rPr>
                <w:szCs w:val="24"/>
                <w:lang w:eastAsia="en-US"/>
              </w:rPr>
              <w:t xml:space="preserve">Παραρτήματος ανακοινώσεων Συμβάσεων εργασίας Ορισμένου </w:t>
            </w:r>
          </w:p>
          <w:p w:rsidR="00333FBB" w:rsidRDefault="00333FBB">
            <w:pPr>
              <w:tabs>
                <w:tab w:val="left" w:pos="567"/>
              </w:tabs>
              <w:spacing w:before="60" w:line="276" w:lineRule="auto"/>
              <w:jc w:val="both"/>
              <w:rPr>
                <w:szCs w:val="24"/>
                <w:lang w:eastAsia="en-US"/>
              </w:rPr>
            </w:pPr>
            <w:r>
              <w:rPr>
                <w:szCs w:val="24"/>
                <w:lang w:eastAsia="en-US"/>
              </w:rPr>
              <w:t xml:space="preserve">Χρόνου (ΣΟΧ) - ΚΕΦΑΛΑΙΟ </w:t>
            </w:r>
            <w:r>
              <w:rPr>
                <w:bCs/>
                <w:szCs w:val="24"/>
                <w:lang w:val="en-US" w:eastAsia="en-US"/>
              </w:rPr>
              <w:t>I</w:t>
            </w:r>
            <w:r>
              <w:rPr>
                <w:bCs/>
                <w:szCs w:val="24"/>
                <w:lang w:eastAsia="en-US"/>
              </w:rPr>
              <w:t>Ι.</w:t>
            </w:r>
            <w:r>
              <w:rPr>
                <w:szCs w:val="24"/>
                <w:lang w:eastAsia="en-US"/>
              </w:rPr>
              <w:t xml:space="preserve">, στοιχείο 16. Πιστοποιητικά </w:t>
            </w:r>
          </w:p>
          <w:p w:rsidR="00333FBB" w:rsidRDefault="00333FBB">
            <w:pPr>
              <w:tabs>
                <w:tab w:val="left" w:pos="567"/>
              </w:tabs>
              <w:spacing w:before="60" w:line="276" w:lineRule="auto"/>
              <w:jc w:val="both"/>
              <w:rPr>
                <w:szCs w:val="24"/>
                <w:lang w:eastAsia="en-US"/>
              </w:rPr>
            </w:pPr>
            <w:r>
              <w:rPr>
                <w:szCs w:val="24"/>
                <w:lang w:eastAsia="en-US"/>
              </w:rPr>
              <w:t>απόδειξης εμπειρίας.</w:t>
            </w:r>
          </w:p>
        </w:tc>
      </w:tr>
    </w:tbl>
    <w:p w:rsidR="00333FBB" w:rsidRDefault="00333FBB" w:rsidP="00333FBB">
      <w:pPr>
        <w:tabs>
          <w:tab w:val="left" w:pos="1080"/>
        </w:tabs>
        <w:spacing w:before="240"/>
        <w:jc w:val="both"/>
        <w:rPr>
          <w:b/>
          <w:szCs w:val="24"/>
        </w:rPr>
      </w:pPr>
      <w:r>
        <w:rPr>
          <w:b/>
          <w:szCs w:val="24"/>
        </w:rPr>
        <w:t xml:space="preserve">Οι τρόποι υπολογισμού της εμπειρίας για όλες τις ειδικότητες περιγράφονται αναλυτικά στο «Παράρτημα ανακοινώσεων Συμβάσεων εργασίας Ορισμένου Χρόνου (ΣΟΧ)» (βλ. ΚΕΦΑΛΑΙΟ </w:t>
      </w:r>
      <w:r>
        <w:rPr>
          <w:b/>
          <w:bCs/>
          <w:szCs w:val="24"/>
          <w:lang w:val="en-US"/>
        </w:rPr>
        <w:t>I</w:t>
      </w:r>
      <w:r>
        <w:rPr>
          <w:b/>
          <w:bCs/>
          <w:szCs w:val="24"/>
        </w:rPr>
        <w:t>.</w:t>
      </w:r>
      <w:r>
        <w:rPr>
          <w:b/>
          <w:szCs w:val="24"/>
        </w:rPr>
        <w:t xml:space="preserve">, ενότητα Ε., υποενότητα «ΤΡΟΠΟΙ ΥΠΟΛΟΓΙΣΜΟΥ ΕΜΠΕΙΡΙΑΣ»).  </w:t>
      </w:r>
    </w:p>
    <w:p w:rsidR="00333FBB" w:rsidRDefault="00333FBB" w:rsidP="00333FBB">
      <w:pPr>
        <w:tabs>
          <w:tab w:val="left" w:pos="0"/>
          <w:tab w:val="left" w:pos="567"/>
        </w:tabs>
        <w:rPr>
          <w:b/>
          <w:szCs w:val="24"/>
          <w:u w:val="single"/>
        </w:rPr>
      </w:pPr>
    </w:p>
    <w:p w:rsidR="00333FBB" w:rsidRDefault="00333FBB" w:rsidP="00333FBB">
      <w:pPr>
        <w:tabs>
          <w:tab w:val="left" w:pos="0"/>
          <w:tab w:val="left" w:pos="567"/>
        </w:tabs>
        <w:spacing w:line="276" w:lineRule="auto"/>
        <w:rPr>
          <w:b/>
          <w:bCs/>
          <w:u w:val="single"/>
        </w:rPr>
      </w:pPr>
      <w:r>
        <w:rPr>
          <w:b/>
          <w:bCs/>
          <w:u w:val="single"/>
        </w:rPr>
        <w:t>ΑΠΑΡΑΙΤΗΤΑ ΔΙΚΑΙΟΛΟΓΗΤΙΚΑ</w:t>
      </w:r>
    </w:p>
    <w:p w:rsidR="00333FBB" w:rsidRDefault="00333FBB" w:rsidP="00333FBB">
      <w:pPr>
        <w:tabs>
          <w:tab w:val="left" w:pos="0"/>
        </w:tabs>
        <w:spacing w:line="276" w:lineRule="auto"/>
        <w:jc w:val="both"/>
      </w:pPr>
      <w:r>
        <w:t xml:space="preserve">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από την παρούσα ανακοίνωση και το </w:t>
      </w:r>
      <w:r>
        <w:rPr>
          <w:b/>
          <w:bCs/>
        </w:rPr>
        <w:t>«Παράρτημα ανακοινώσεων Συμβάσεων εργασίας Ορισμένου Χρόνου (ΣΟΧ)»</w:t>
      </w:r>
      <w:r>
        <w:t xml:space="preserve"> δικαιολογητικά, όπως ορίζεται κατωτέρω:</w:t>
      </w:r>
    </w:p>
    <w:p w:rsidR="00333FBB" w:rsidRDefault="00333FBB" w:rsidP="00333FBB">
      <w:pPr>
        <w:pStyle w:val="20"/>
        <w:tabs>
          <w:tab w:val="left" w:pos="709"/>
        </w:tabs>
        <w:spacing w:before="360" w:after="0" w:line="240" w:lineRule="auto"/>
        <w:jc w:val="both"/>
      </w:pPr>
      <w:r>
        <w:t xml:space="preserve">Μετά την έκδοση του ν.4250/2014 (ΦΕΚ 74/26.03.2014/τ.Α’) «Διοικητικές Απλουστεύσεις-Καταργήσεις, Συγχωνεύσεις Νομικών Προσώπων και Υπηρεσιών  του Δημοσίου Τομέα- Τροποποίηση Διατάξεων του </w:t>
      </w:r>
      <w:proofErr w:type="spellStart"/>
      <w:r>
        <w:t>π.δ</w:t>
      </w:r>
      <w:proofErr w:type="spellEnd"/>
      <w:r>
        <w:t xml:space="preserve"> 318/1992 (Α’ 161) και λοιπές ρυθμίσεις.» και ειδικότερα του άρθρου 1 «Κατάργηση της υποχρέωσης επικυρώσεων αντιγράφων εγγράφων» αυτού, επέρχονται   αλλαγές στο οικείο «ΠΑΡΑΡΤΗΜΑ ΑΝΑΚΟΙΝΩΣΕΩΝ ΣΥΜΒΑΣΕΩΝ ΕΡΓΑΣΙΑΣ ΟΡΙΣΜΕΝΟΥ ΧΡΟΝΟΥ (ΣΟΧ), λόγω κατάργησης της υποχρέωσης  επικύρωσης δημοσίων και ιδιωτικών εγγράφων της ημεδαπής και αλλοδαπής.</w:t>
      </w:r>
    </w:p>
    <w:p w:rsidR="00333FBB" w:rsidRDefault="00333FBB" w:rsidP="00333FBB">
      <w:pPr>
        <w:pStyle w:val="20"/>
        <w:tabs>
          <w:tab w:val="left" w:pos="709"/>
        </w:tabs>
        <w:spacing w:before="360" w:after="0" w:line="240" w:lineRule="auto"/>
        <w:jc w:val="both"/>
      </w:pPr>
      <w:r>
        <w:t>Ως εκ τούτου, και μέχρι ενσωματώσεως των σχετικών αλλαγών στο ανωτέρω Παράρτημα ισχύουν ως προς την ενότητα «</w:t>
      </w:r>
      <w:r>
        <w:rPr>
          <w:b/>
          <w:bCs/>
        </w:rPr>
        <w:t xml:space="preserve">ΕΠΙΚΥΡΩΣΗ ΤΙΤΛΩΝ, ΠΙΣΤΟΠΟΙΗΤΙΚΩΝ ΚΑΙ ΒΕΒΑΙΩΣΕΩΝ» </w:t>
      </w:r>
      <w:r>
        <w:t>τα παρακάτω:</w:t>
      </w:r>
    </w:p>
    <w:p w:rsidR="00333FBB" w:rsidRDefault="00333FBB" w:rsidP="00333FBB">
      <w:pPr>
        <w:pStyle w:val="20"/>
        <w:tabs>
          <w:tab w:val="left" w:pos="709"/>
        </w:tabs>
        <w:spacing w:before="360" w:after="0" w:line="240" w:lineRule="auto"/>
        <w:jc w:val="center"/>
        <w:rPr>
          <w:b/>
          <w:bCs/>
        </w:rPr>
      </w:pPr>
      <w:r>
        <w:rPr>
          <w:b/>
          <w:bCs/>
        </w:rPr>
        <w:lastRenderedPageBreak/>
        <w:t>ΠΡΟΣΚΟΜΙΣΗ ΤΙΤΛΩΝ, ΠΙΣΤΟΠΟΙΗΤΙΚΩΝ ΚΑΙ ΒΕΒΑΙΩΣΕΩΝ</w:t>
      </w:r>
    </w:p>
    <w:p w:rsidR="00333FBB" w:rsidRDefault="00333FBB" w:rsidP="00333FBB">
      <w:pPr>
        <w:spacing w:before="240"/>
        <w:ind w:right="-57"/>
        <w:jc w:val="both"/>
        <w:rPr>
          <w:b/>
          <w:bCs/>
          <w:u w:val="single"/>
        </w:rPr>
      </w:pPr>
      <w:r>
        <w:rPr>
          <w:b/>
          <w:bCs/>
          <w:u w:val="single"/>
        </w:rPr>
        <w:t xml:space="preserve">Της αλλοδαπής </w:t>
      </w:r>
    </w:p>
    <w:p w:rsidR="00333FBB" w:rsidRDefault="00333FBB" w:rsidP="00333FBB">
      <w:pPr>
        <w:spacing w:before="120"/>
        <w:ind w:right="-57"/>
        <w:jc w:val="both"/>
      </w:pPr>
      <w:r>
        <w:t xml:space="preserve">Τίτλοι, πιστοποιητικά και βεβαιώσεις της αλλοδαπής που απαιτούνται από την ανακοίνωση πρέπει να είναι </w:t>
      </w:r>
      <w:r>
        <w:rPr>
          <w:b/>
          <w:bCs/>
        </w:rPr>
        <w:t>επίσημα μεταφρασμένοι</w:t>
      </w:r>
      <w:r>
        <w:t xml:space="preserve"> στην ελληνική γλώσσα.</w:t>
      </w:r>
    </w:p>
    <w:p w:rsidR="00333FBB" w:rsidRDefault="00333FBB" w:rsidP="00333FBB">
      <w:pPr>
        <w:spacing w:before="120"/>
        <w:jc w:val="both"/>
      </w:pPr>
      <w: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w:t>
      </w:r>
      <w:proofErr w:type="spellStart"/>
      <w:r>
        <w:t>ερμηνέα</w:t>
      </w:r>
      <w:proofErr w:type="spellEnd"/>
      <w:r>
        <w:t xml:space="preserve"> διορισμένο βάσει του ν.148/26-12-1913/1-2-1914. Ειδικώς όμως μετά τον νέο «Κώδικα Δικηγόρων» (άρθρο 36,ν.4194/2013/ΦΕΚ 208/27.09.2013/τ. Α’), </w:t>
      </w:r>
      <w:r>
        <w:rPr>
          <w:b/>
          <w:bCs/>
        </w:rPr>
        <w:t>από την 27.09.2013,</w:t>
      </w:r>
      <w:r>
        <w:t xml:space="preserve"> </w:t>
      </w:r>
      <w:r>
        <w:rPr>
          <w:b/>
          <w:bCs/>
        </w:rPr>
        <w:t>η</w:t>
      </w:r>
      <w:r>
        <w:t xml:space="preserve"> </w:t>
      </w:r>
      <w:r>
        <w:rPr>
          <w:b/>
          <w:bCs/>
        </w:rPr>
        <w:t>μετάφραση</w:t>
      </w:r>
      <w:r>
        <w:t xml:space="preserve"> ξενόγλωσσου εγγράφου </w:t>
      </w:r>
      <w:r>
        <w:rPr>
          <w:b/>
          <w:bCs/>
        </w:rPr>
        <w:t>από δικηγόρο</w:t>
      </w:r>
      <w:r>
        <w:t xml:space="preserve"> γίνεται δεκτή, εφόσον ο δικηγόρος </w:t>
      </w:r>
      <w:r>
        <w:rPr>
          <w:b/>
          <w:bCs/>
        </w:rPr>
        <w:t xml:space="preserve">βεβαιώνει </w:t>
      </w:r>
      <w:r>
        <w:t xml:space="preserve">ότι ο ίδιος </w:t>
      </w:r>
      <w:r>
        <w:rPr>
          <w:b/>
          <w:bCs/>
        </w:rPr>
        <w:t xml:space="preserve">έχει επαρκή γνώση </w:t>
      </w:r>
      <w:r>
        <w:t>της γλώσσας από και προς την οποία μετέφρασε</w:t>
      </w:r>
      <w:r>
        <w:rPr>
          <w:b/>
          <w:bCs/>
        </w:rPr>
        <w:t>.</w:t>
      </w:r>
    </w:p>
    <w:p w:rsidR="00333FBB" w:rsidRDefault="00333FBB" w:rsidP="00333FBB">
      <w:pPr>
        <w:spacing w:before="120"/>
        <w:jc w:val="both"/>
        <w:rPr>
          <w:rFonts w:ascii="Arial" w:hAnsi="Arial" w:cs="Arial"/>
        </w:rPr>
      </w:pPr>
      <w:r>
        <w:t>Τα ανωτέρω (</w:t>
      </w:r>
      <w:r>
        <w:rPr>
          <w:b/>
          <w:bCs/>
        </w:rPr>
        <w:t>τίτλοι, πιστοποιητικά και βεβαιώσεις</w:t>
      </w:r>
      <w: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r>
        <w:rPr>
          <w:rFonts w:ascii="Arial" w:hAnsi="Arial" w:cs="Arial"/>
        </w:rPr>
        <w:t>.</w:t>
      </w:r>
    </w:p>
    <w:p w:rsidR="00333FBB" w:rsidRDefault="00333FBB" w:rsidP="00333FBB">
      <w:pPr>
        <w:spacing w:before="120"/>
        <w:jc w:val="both"/>
      </w:pPr>
      <w:r>
        <w:t>Γίνονται υποχρεωτικά αποδεκτά ευκρινή  φωτοαντίγραφα από αντίγραφα ιδιωτικών εγγράφων, τα οποία έχουν επικυρωθεί από δικηγόρο.</w:t>
      </w:r>
    </w:p>
    <w:p w:rsidR="00333FBB" w:rsidRDefault="00333FBB" w:rsidP="00333FBB">
      <w:pPr>
        <w:spacing w:before="240"/>
        <w:ind w:right="-57"/>
        <w:jc w:val="both"/>
        <w:rPr>
          <w:b/>
          <w:bCs/>
          <w:u w:val="single"/>
        </w:rPr>
      </w:pPr>
      <w:r>
        <w:rPr>
          <w:b/>
          <w:bCs/>
          <w:u w:val="single"/>
        </w:rPr>
        <w:t xml:space="preserve">Της ημεδαπής </w:t>
      </w:r>
    </w:p>
    <w:p w:rsidR="00333FBB" w:rsidRDefault="00333FBB" w:rsidP="00333FBB">
      <w:pPr>
        <w:spacing w:before="120"/>
        <w:jc w:val="both"/>
      </w:pPr>
      <w:r>
        <w:t xml:space="preserve">α) </w:t>
      </w:r>
      <w:r>
        <w:rPr>
          <w:b/>
          <w:bCs/>
        </w:rPr>
        <w:t>Δημόσια έγγραφα ημεδαπής,</w:t>
      </w:r>
      <w:r>
        <w:t xml:space="preserve"> δηλαδή έγγραφα που έχουν εκδοθεί από υπηρεσίες και  φορείς του δημόσιου και του ευρύτερου δημόσιου τομέα  (</w:t>
      </w:r>
      <w:proofErr w:type="spellStart"/>
      <w:r>
        <w:t>π.χ</w:t>
      </w:r>
      <w:proofErr w:type="spellEnd"/>
      <w:r>
        <w:t xml:space="preserve">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333FBB" w:rsidRDefault="00333FBB" w:rsidP="00333FBB">
      <w:pPr>
        <w:spacing w:before="240"/>
        <w:jc w:val="both"/>
      </w:pPr>
      <w:r>
        <w:t xml:space="preserve">β) </w:t>
      </w:r>
      <w:r>
        <w:rPr>
          <w:b/>
          <w:bCs/>
        </w:rPr>
        <w:t>Ιδιωτικά έγγραφα ημεδαπής,</w:t>
      </w:r>
      <w:r>
        <w:t xml:space="preserve"> δηλαδή έγγραφα που </w:t>
      </w:r>
      <w:r>
        <w:rPr>
          <w:b/>
          <w:bCs/>
        </w:rPr>
        <w:t>δεν εκδίδονται</w:t>
      </w:r>
      <w: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w:t>
      </w:r>
      <w:proofErr w:type="spellStart"/>
      <w:r>
        <w:t>π.χ</w:t>
      </w:r>
      <w:proofErr w:type="spellEnd"/>
      <w:r>
        <w:t xml:space="preserve">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rsidR="00333FBB" w:rsidRDefault="00333FBB" w:rsidP="00333FBB">
      <w:pPr>
        <w:pBdr>
          <w:top w:val="single" w:sz="4" w:space="1" w:color="auto"/>
          <w:left w:val="single" w:sz="4" w:space="4" w:color="auto"/>
          <w:bottom w:val="single" w:sz="4" w:space="1" w:color="auto"/>
          <w:right w:val="single" w:sz="4" w:space="4" w:color="auto"/>
        </w:pBdr>
        <w:spacing w:before="120" w:line="276" w:lineRule="auto"/>
        <w:jc w:val="both"/>
        <w:rPr>
          <w:b/>
          <w:bCs/>
        </w:rPr>
      </w:pPr>
      <w:r>
        <w:rPr>
          <w:b/>
          <w:bCs/>
        </w:rPr>
        <w:t>Κατά τα λοιπά ισχύουν τα οριζόμενα στο «Παράρτημα ανακοινώσεων Συμβάσεων εργασίας Ορισμένου Χρόνου (ΣΟΧ)».</w:t>
      </w:r>
    </w:p>
    <w:p w:rsidR="00333FBB" w:rsidRDefault="00333FBB" w:rsidP="00333FBB">
      <w:pPr>
        <w:pBdr>
          <w:top w:val="single" w:sz="4" w:space="1" w:color="auto"/>
          <w:left w:val="single" w:sz="4" w:space="4" w:color="auto"/>
          <w:bottom w:val="single" w:sz="4" w:space="1" w:color="auto"/>
          <w:right w:val="single" w:sz="4" w:space="4" w:color="auto"/>
        </w:pBdr>
        <w:spacing w:before="120" w:line="276" w:lineRule="auto"/>
        <w:jc w:val="both"/>
      </w:pPr>
      <w:r>
        <w:rPr>
          <w:b/>
          <w:bCs/>
        </w:rPr>
        <w:t xml:space="preserve">ΠΡΟΣΟΧΗ : </w:t>
      </w:r>
      <w:r>
        <w:t xml:space="preserve">Μετά την τελευταία αναμόρφωση του ανωτέρω Παραρτήματος με σήμανση έκδοσης «27-9-2013» επισημαίνονται, μεταξύ άλλων,  τροποποιήσεις σχετικές με τα δικαιολογητικά που απαιτούνται για την απόδειξη των κριτηρίων της ανεργίας (για ανέργους που παρακολουθούν προγράμματα του ΟΑΕΔ, </w:t>
      </w:r>
      <w:proofErr w:type="spellStart"/>
      <w:r>
        <w:t>κ.λ.π</w:t>
      </w:r>
      <w:proofErr w:type="spellEnd"/>
      <w:r>
        <w:t xml:space="preserve">.), της </w:t>
      </w:r>
      <w:proofErr w:type="spellStart"/>
      <w:r>
        <w:t>πολυτεκνικής</w:t>
      </w:r>
      <w:proofErr w:type="spellEnd"/>
      <w:r>
        <w:t xml:space="preserve"> και </w:t>
      </w:r>
      <w:proofErr w:type="spellStart"/>
      <w:r>
        <w:t>μονογονεικής</w:t>
      </w:r>
      <w:proofErr w:type="spellEnd"/>
      <w:r>
        <w:t xml:space="preserve"> ιδιότητας (ως προς τη δήλωση για την πρόσληψη άλλου μέλους της ίδιας οικογένειας), της </w:t>
      </w:r>
      <w:proofErr w:type="spellStart"/>
      <w:r>
        <w:t>μονογονεικής</w:t>
      </w:r>
      <w:proofErr w:type="spellEnd"/>
      <w:r>
        <w:t xml:space="preserve"> ιδιότητας (σε περίπτωση διάστασης γονέων) και της μερικής απασχόλησης.</w:t>
      </w:r>
    </w:p>
    <w:p w:rsidR="00333FBB" w:rsidRDefault="00333FBB" w:rsidP="00333FBB">
      <w:pPr>
        <w:tabs>
          <w:tab w:val="left" w:pos="0"/>
          <w:tab w:val="left" w:pos="567"/>
        </w:tabs>
        <w:ind w:left="435"/>
        <w:rPr>
          <w:b/>
          <w:szCs w:val="24"/>
        </w:rPr>
      </w:pPr>
    </w:p>
    <w:p w:rsidR="00333FBB" w:rsidRDefault="00333FBB" w:rsidP="00333FBB">
      <w:pPr>
        <w:pStyle w:val="a4"/>
        <w:keepNext/>
        <w:tabs>
          <w:tab w:val="left" w:pos="567"/>
        </w:tabs>
        <w:ind w:left="0"/>
        <w:rPr>
          <w:b/>
          <w:sz w:val="24"/>
          <w:szCs w:val="24"/>
          <w:u w:val="single"/>
        </w:rPr>
      </w:pPr>
      <w:r>
        <w:rPr>
          <w:b/>
          <w:sz w:val="24"/>
          <w:szCs w:val="24"/>
          <w:u w:val="single"/>
        </w:rPr>
        <w:lastRenderedPageBreak/>
        <w:t xml:space="preserve">ΚΕΦΑΛΑΙΟ ΠΡΩΤΟ: Δημοσίευση της ανακοίνωσης </w:t>
      </w:r>
    </w:p>
    <w:p w:rsidR="00333FBB" w:rsidRDefault="00333FBB" w:rsidP="00333FBB">
      <w:pPr>
        <w:pStyle w:val="a4"/>
        <w:tabs>
          <w:tab w:val="left" w:pos="567"/>
        </w:tabs>
        <w:spacing w:before="120"/>
        <w:ind w:left="0"/>
        <w:jc w:val="both"/>
        <w:rPr>
          <w:sz w:val="24"/>
          <w:szCs w:val="24"/>
        </w:rPr>
      </w:pPr>
      <w:r>
        <w:rPr>
          <w:b/>
          <w:sz w:val="24"/>
          <w:szCs w:val="24"/>
        </w:rPr>
        <w:t>Περίληψη</w:t>
      </w:r>
      <w:r>
        <w:rPr>
          <w:sz w:val="24"/>
          <w:szCs w:val="24"/>
        </w:rPr>
        <w:t xml:space="preserve"> 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του νομού, εφόσον εκδίδονται. Σε περίπτωση που εκδίδεται μία εφημερίδα (ημερήσια ή εβδομαδιαία) η δημοσίευση θα γίνει στην εφημερίδα αυτή δύο (2) φορές.</w:t>
      </w:r>
    </w:p>
    <w:p w:rsidR="00333FBB" w:rsidRDefault="00333FBB" w:rsidP="00333FBB">
      <w:pPr>
        <w:pStyle w:val="a4"/>
        <w:tabs>
          <w:tab w:val="left" w:pos="567"/>
        </w:tabs>
        <w:spacing w:before="120"/>
        <w:ind w:left="0"/>
        <w:jc w:val="both"/>
        <w:rPr>
          <w:bCs/>
          <w:sz w:val="24"/>
          <w:szCs w:val="24"/>
        </w:rPr>
      </w:pPr>
      <w:r>
        <w:rPr>
          <w:b/>
          <w:sz w:val="24"/>
          <w:szCs w:val="24"/>
        </w:rPr>
        <w:t xml:space="preserve">Ανάρτηση </w:t>
      </w:r>
      <w:r>
        <w:rPr>
          <w:sz w:val="24"/>
          <w:szCs w:val="24"/>
        </w:rPr>
        <w:t>ολόκληρης της ανακοίνωσης [</w:t>
      </w:r>
      <w:r>
        <w:rPr>
          <w:b/>
          <w:sz w:val="24"/>
          <w:szCs w:val="24"/>
        </w:rPr>
        <w:t>μαζί</w:t>
      </w:r>
      <w:r>
        <w:rPr>
          <w:sz w:val="24"/>
          <w:szCs w:val="24"/>
        </w:rPr>
        <w:t xml:space="preserve"> με το «Παράρτημα ανακοινώσεων Συμβάσεων εργασίας Ορισμένου Χρόνου (ΣΟΧ)» με σήμανση έκδοσης «27-9-2013»] να γίνει στο κατάστημα της υπηρεσίας μας και στο χώρο των ανακοινώσεων του δημοτικού καταστήματος του δήμου στον οποίο εδρεύει η υπηρεσία. Θα συνταχθεί και </w:t>
      </w:r>
      <w:r>
        <w:rPr>
          <w:b/>
          <w:bCs/>
          <w:sz w:val="24"/>
          <w:szCs w:val="24"/>
        </w:rPr>
        <w:t>σχετικό πρακτικό ανάρτησης</w:t>
      </w:r>
      <w:r>
        <w:rPr>
          <w:sz w:val="24"/>
          <w:szCs w:val="24"/>
        </w:rPr>
        <w:t xml:space="preserve"> </w:t>
      </w:r>
      <w:r>
        <w:rPr>
          <w:b/>
          <w:sz w:val="24"/>
          <w:szCs w:val="24"/>
        </w:rPr>
        <w:t>στο φορέα</w:t>
      </w:r>
      <w:r>
        <w:rPr>
          <w:sz w:val="24"/>
          <w:szCs w:val="24"/>
        </w:rPr>
        <w:t xml:space="preserve"> (σύμφωνα με το άρθρο 21 παρ. 9 του Ν. 2190/1994 όπως ισχύει), το οποίο θα αποσταλεί </w:t>
      </w:r>
      <w:r>
        <w:rPr>
          <w:b/>
          <w:sz w:val="24"/>
          <w:szCs w:val="24"/>
          <w:u w:val="single"/>
        </w:rPr>
        <w:t>αυθημερόν</w:t>
      </w:r>
      <w:r>
        <w:rPr>
          <w:sz w:val="24"/>
          <w:szCs w:val="24"/>
        </w:rPr>
        <w:t xml:space="preserve"> στο ΑΣΕΠ </w:t>
      </w:r>
      <w:r>
        <w:rPr>
          <w:bCs/>
          <w:sz w:val="24"/>
          <w:szCs w:val="24"/>
        </w:rPr>
        <w:t xml:space="preserve">στο </w:t>
      </w:r>
      <w:r>
        <w:rPr>
          <w:bCs/>
          <w:sz w:val="24"/>
          <w:szCs w:val="24"/>
          <w:lang w:val="en-US"/>
        </w:rPr>
        <w:t>fax</w:t>
      </w:r>
      <w:r>
        <w:rPr>
          <w:bCs/>
          <w:sz w:val="24"/>
          <w:szCs w:val="24"/>
        </w:rPr>
        <w:t xml:space="preserve">: </w:t>
      </w:r>
      <w:r>
        <w:rPr>
          <w:b/>
          <w:bCs/>
          <w:sz w:val="24"/>
          <w:szCs w:val="24"/>
        </w:rPr>
        <w:t xml:space="preserve">210 6467728 </w:t>
      </w:r>
      <w:r>
        <w:rPr>
          <w:bCs/>
          <w:sz w:val="24"/>
          <w:szCs w:val="24"/>
        </w:rPr>
        <w:t>ή</w:t>
      </w:r>
      <w:r>
        <w:rPr>
          <w:b/>
          <w:bCs/>
          <w:sz w:val="24"/>
          <w:szCs w:val="24"/>
        </w:rPr>
        <w:t xml:space="preserve"> 213 1319188</w:t>
      </w:r>
      <w:r>
        <w:rPr>
          <w:bCs/>
          <w:sz w:val="24"/>
          <w:szCs w:val="24"/>
        </w:rPr>
        <w:t>.</w:t>
      </w:r>
    </w:p>
    <w:p w:rsidR="00333FBB" w:rsidRDefault="00333FBB" w:rsidP="00333FBB">
      <w:pPr>
        <w:pStyle w:val="1"/>
        <w:tabs>
          <w:tab w:val="clear" w:pos="0"/>
          <w:tab w:val="left" w:pos="567"/>
        </w:tabs>
        <w:rPr>
          <w:sz w:val="24"/>
          <w:szCs w:val="24"/>
        </w:rPr>
      </w:pPr>
    </w:p>
    <w:p w:rsidR="00333FBB" w:rsidRDefault="00333FBB" w:rsidP="00333FBB">
      <w:pPr>
        <w:pStyle w:val="1"/>
        <w:tabs>
          <w:tab w:val="clear" w:pos="0"/>
          <w:tab w:val="left" w:pos="567"/>
        </w:tabs>
        <w:rPr>
          <w:sz w:val="24"/>
          <w:szCs w:val="24"/>
        </w:rPr>
      </w:pPr>
      <w:r>
        <w:rPr>
          <w:sz w:val="24"/>
          <w:szCs w:val="24"/>
        </w:rPr>
        <w:t>ΚΕΦΑΛΑΙΟ ΔΕΥΤΕΡΟ: Υποβολή αιτήσεων συμμετοχής</w:t>
      </w:r>
    </w:p>
    <w:p w:rsidR="00333FBB" w:rsidRDefault="00333FBB" w:rsidP="00333FBB">
      <w:pPr>
        <w:pStyle w:val="a4"/>
        <w:spacing w:before="120"/>
        <w:ind w:left="0"/>
        <w:jc w:val="both"/>
        <w:rPr>
          <w:sz w:val="24"/>
          <w:szCs w:val="24"/>
        </w:rPr>
      </w:pPr>
      <w:r>
        <w:rPr>
          <w:sz w:val="24"/>
          <w:szCs w:val="24"/>
        </w:rPr>
        <w:t xml:space="preserve">Οι ενδιαφερόμενοι καλούνται να συμπληρώσουν την αίτηση με κωδικό </w:t>
      </w:r>
      <w:proofErr w:type="spellStart"/>
      <w:r>
        <w:rPr>
          <w:b/>
          <w:bCs/>
          <w:smallCaps/>
          <w:sz w:val="24"/>
          <w:szCs w:val="24"/>
        </w:rPr>
        <w:t>εντυπο</w:t>
      </w:r>
      <w:proofErr w:type="spellEnd"/>
      <w:r>
        <w:rPr>
          <w:b/>
          <w:bCs/>
          <w:smallCaps/>
          <w:sz w:val="24"/>
          <w:szCs w:val="24"/>
        </w:rPr>
        <w:t xml:space="preserve"> </w:t>
      </w:r>
      <w:proofErr w:type="spellStart"/>
      <w:r>
        <w:rPr>
          <w:b/>
          <w:bCs/>
          <w:smallCaps/>
          <w:sz w:val="24"/>
          <w:szCs w:val="24"/>
        </w:rPr>
        <w:t>ασεπ</w:t>
      </w:r>
      <w:proofErr w:type="spellEnd"/>
      <w:r>
        <w:rPr>
          <w:b/>
          <w:bCs/>
          <w:sz w:val="24"/>
          <w:szCs w:val="24"/>
        </w:rPr>
        <w:t xml:space="preserve"> ΣΟΧ.3</w:t>
      </w:r>
      <w:r>
        <w:rPr>
          <w:sz w:val="24"/>
          <w:szCs w:val="24"/>
        </w:rPr>
        <w:t xml:space="preserve"> και να την υποβάλουν, είτε </w:t>
      </w:r>
      <w:r>
        <w:rPr>
          <w:b/>
          <w:sz w:val="24"/>
          <w:szCs w:val="24"/>
        </w:rPr>
        <w:t>αυτοπροσώπως</w:t>
      </w:r>
      <w:r>
        <w:rPr>
          <w:sz w:val="24"/>
          <w:szCs w:val="24"/>
        </w:rPr>
        <w:t xml:space="preserve">, είτε με άλλο εξουσιοδοτημένο από αυτούς πρόσωπο, εφόσον η εξουσιοδότηση φέρει την υπογραφή τους θεωρημένη από δημόσια αρχή, είτε </w:t>
      </w:r>
      <w:r>
        <w:rPr>
          <w:b/>
          <w:sz w:val="24"/>
          <w:szCs w:val="24"/>
        </w:rPr>
        <w:t>ταχυδρομικά</w:t>
      </w:r>
      <w:r>
        <w:rPr>
          <w:sz w:val="24"/>
          <w:szCs w:val="24"/>
        </w:rPr>
        <w:t xml:space="preserve"> </w:t>
      </w:r>
      <w:r>
        <w:rPr>
          <w:b/>
          <w:sz w:val="24"/>
          <w:szCs w:val="24"/>
        </w:rPr>
        <w:t>με συστημένη επιστολή</w:t>
      </w:r>
      <w:r>
        <w:rPr>
          <w:sz w:val="24"/>
          <w:szCs w:val="24"/>
        </w:rPr>
        <w:t xml:space="preserve">, στα γραφεία της υπηρεσίας μας στην ακόλουθη διεύθυνση: Δημοτική Κοινωφελή Επιχείρηση Καβάλας «ΔΗΜΩΦΕΛΕΙΑ», Ομονοίας 117 Τ.Κ. 65403 Καβάλα, απευθύνοντάς την στη Διεύθυνση Διοικητικής – Οικονομικής Υποστήριξης, Γραφείο Προσωπικού, υπόψη κ. </w:t>
      </w:r>
      <w:proofErr w:type="spellStart"/>
      <w:r>
        <w:rPr>
          <w:sz w:val="24"/>
          <w:szCs w:val="24"/>
        </w:rPr>
        <w:t>Ελευθεριάδου</w:t>
      </w:r>
      <w:proofErr w:type="spellEnd"/>
      <w:r>
        <w:rPr>
          <w:sz w:val="24"/>
          <w:szCs w:val="24"/>
        </w:rPr>
        <w:t xml:space="preserve"> Αμαλίας (</w:t>
      </w:r>
      <w:proofErr w:type="spellStart"/>
      <w:r>
        <w:rPr>
          <w:sz w:val="24"/>
          <w:szCs w:val="24"/>
        </w:rPr>
        <w:t>τηλ</w:t>
      </w:r>
      <w:proofErr w:type="spellEnd"/>
      <w:r>
        <w:rPr>
          <w:sz w:val="24"/>
          <w:szCs w:val="24"/>
        </w:rPr>
        <w:t xml:space="preserve">. Επικοινωνίας: 2510/831-388 </w:t>
      </w:r>
      <w:proofErr w:type="spellStart"/>
      <w:r>
        <w:rPr>
          <w:sz w:val="24"/>
          <w:szCs w:val="24"/>
        </w:rPr>
        <w:t>εσωτ</w:t>
      </w:r>
      <w:proofErr w:type="spellEnd"/>
      <w:r>
        <w:rPr>
          <w:sz w:val="24"/>
          <w:szCs w:val="24"/>
        </w:rPr>
        <w:t>. 5).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333FBB" w:rsidRDefault="00333FBB" w:rsidP="00333FBB">
      <w:pPr>
        <w:pStyle w:val="a3"/>
        <w:spacing w:before="120" w:after="0"/>
        <w:jc w:val="both"/>
        <w:rPr>
          <w:szCs w:val="24"/>
        </w:rPr>
      </w:pPr>
      <w:r>
        <w:rPr>
          <w:szCs w:val="24"/>
        </w:rPr>
        <w:t xml:space="preserve">Κάθε υποψήφιος δικαιούται να υποβάλει </w:t>
      </w:r>
      <w:r>
        <w:rPr>
          <w:b/>
          <w:szCs w:val="24"/>
        </w:rPr>
        <w:t>μία μόνο αίτηση</w:t>
      </w:r>
      <w:r>
        <w:rPr>
          <w:szCs w:val="24"/>
        </w:rPr>
        <w:t xml:space="preserve"> και για θέσεις </w:t>
      </w:r>
      <w:r>
        <w:rPr>
          <w:b/>
          <w:szCs w:val="24"/>
        </w:rPr>
        <w:t>μίας μόνο κατηγορίας</w:t>
      </w:r>
      <w:r>
        <w:rPr>
          <w:szCs w:val="24"/>
        </w:rPr>
        <w:t xml:space="preserve"> προσωπικού </w:t>
      </w:r>
      <w:r>
        <w:rPr>
          <w:b/>
          <w:szCs w:val="24"/>
        </w:rPr>
        <w:t>(ΔΕ ή ΥΕ)</w:t>
      </w:r>
      <w:r>
        <w:rPr>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Pr>
          <w:b/>
          <w:szCs w:val="24"/>
        </w:rPr>
        <w:t>ακύρωση</w:t>
      </w:r>
      <w:r>
        <w:rPr>
          <w:szCs w:val="24"/>
        </w:rPr>
        <w:t xml:space="preserve"> όλων των αιτήσεων και </w:t>
      </w:r>
      <w:r>
        <w:rPr>
          <w:b/>
          <w:szCs w:val="24"/>
        </w:rPr>
        <w:t>αποκλεισμό</w:t>
      </w:r>
      <w:r>
        <w:rPr>
          <w:szCs w:val="24"/>
        </w:rPr>
        <w:t xml:space="preserve"> του υποψηφίου από την περαιτέρω διαδικασία.</w:t>
      </w:r>
      <w:r>
        <w:rPr>
          <w:b/>
          <w:szCs w:val="24"/>
        </w:rPr>
        <w:t xml:space="preserve"> Κατ’ εξαίρεση, σώρευση θέσεων δύο κατηγοριών</w:t>
      </w:r>
      <w:r>
        <w:rPr>
          <w:szCs w:val="24"/>
        </w:rPr>
        <w:t xml:space="preserve"> και συγκεκριμένα κατηγοριών </w:t>
      </w:r>
      <w:r>
        <w:rPr>
          <w:b/>
          <w:szCs w:val="24"/>
        </w:rPr>
        <w:t>ΔΕ και ΥΕ</w:t>
      </w:r>
      <w:r>
        <w:rPr>
          <w:szCs w:val="24"/>
        </w:rPr>
        <w:t xml:space="preserve"> επιτρέπεται </w:t>
      </w:r>
      <w:r>
        <w:rPr>
          <w:b/>
          <w:szCs w:val="24"/>
        </w:rPr>
        <w:t>μόνο</w:t>
      </w:r>
      <w:r>
        <w:rPr>
          <w:szCs w:val="24"/>
        </w:rPr>
        <w:t xml:space="preserve"> 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 Στην  περίπτωση αυτή ο υποψήφιος της ΥΕ κατηγορίας θα χρησιμοποιήσει </w:t>
      </w:r>
      <w:r>
        <w:rPr>
          <w:b/>
          <w:szCs w:val="24"/>
        </w:rPr>
        <w:t>μία μόνο αίτηση</w:t>
      </w:r>
      <w:r>
        <w:rPr>
          <w:szCs w:val="24"/>
        </w:rPr>
        <w:t xml:space="preserve"> στην οποία θα αναγράψει κατά σειρά προτίμησης το σύνολο των θέσεων (κατηγοριών ΔΕ και ΥΕ) που επιδιώκει.</w:t>
      </w:r>
    </w:p>
    <w:p w:rsidR="00333FBB" w:rsidRDefault="00333FBB" w:rsidP="00333FBB">
      <w:pPr>
        <w:pStyle w:val="a4"/>
        <w:spacing w:before="120"/>
        <w:ind w:left="0"/>
        <w:jc w:val="both"/>
        <w:rPr>
          <w:sz w:val="24"/>
          <w:szCs w:val="24"/>
        </w:rPr>
      </w:pPr>
      <w:r>
        <w:rPr>
          <w:b/>
          <w:sz w:val="24"/>
          <w:szCs w:val="24"/>
        </w:rPr>
        <w:t>Η προθεσμία υποβολής των αιτήσεων είναι</w:t>
      </w:r>
      <w:r>
        <w:rPr>
          <w:b/>
          <w:bCs/>
          <w:sz w:val="24"/>
          <w:szCs w:val="24"/>
        </w:rPr>
        <w:t xml:space="preserve"> δέκα (10) ημέρες </w:t>
      </w:r>
      <w:r>
        <w:rPr>
          <w:bCs/>
          <w:sz w:val="24"/>
          <w:szCs w:val="24"/>
        </w:rPr>
        <w:t>(υπολογιζόμενες ημερολογιακά)</w:t>
      </w:r>
      <w:r>
        <w:rPr>
          <w:b/>
          <w:bCs/>
          <w:sz w:val="24"/>
          <w:szCs w:val="24"/>
        </w:rPr>
        <w:t xml:space="preserve"> </w:t>
      </w:r>
      <w:r>
        <w:rPr>
          <w:bCs/>
          <w:sz w:val="24"/>
          <w:szCs w:val="24"/>
        </w:rPr>
        <w:t>και</w:t>
      </w:r>
      <w:r>
        <w:rPr>
          <w:sz w:val="24"/>
          <w:szCs w:val="24"/>
        </w:rPr>
        <w:t xml:space="preserve"> αρχίζει από την επόμενη ημέρα της τελευταίας δημοσίευσης της παρούσας σε τοπικές εφημερίδες ή της ανάρτησής της στο κατάστημα της υπηρεσίας μας και στο χώρο ανακοινώσεων του δημοτικού καταστήματος, εφόσον η ανάρτηση είναι τυχόν μεταγενέστερη της δημοσίευσης στις εφημερίδες.</w:t>
      </w:r>
    </w:p>
    <w:p w:rsidR="00333FBB" w:rsidRDefault="00333FBB" w:rsidP="00333FBB">
      <w:pPr>
        <w:pStyle w:val="a4"/>
        <w:spacing w:before="120"/>
        <w:ind w:left="0"/>
        <w:jc w:val="both"/>
        <w:rPr>
          <w:sz w:val="24"/>
          <w:szCs w:val="24"/>
        </w:rPr>
      </w:pPr>
      <w:r>
        <w:rPr>
          <w:sz w:val="24"/>
          <w:szCs w:val="24"/>
        </w:rPr>
        <w:t xml:space="preserve">Οι υποψήφιοι </w:t>
      </w:r>
      <w:r>
        <w:rPr>
          <w:b/>
          <w:bCs/>
          <w:sz w:val="24"/>
          <w:szCs w:val="24"/>
        </w:rPr>
        <w:t>μπορούν να αναζητήσουν τα έντυπα</w:t>
      </w:r>
      <w:r>
        <w:rPr>
          <w:sz w:val="24"/>
          <w:szCs w:val="24"/>
        </w:rPr>
        <w:t xml:space="preserve"> των αιτήσεων: </w:t>
      </w:r>
      <w:r>
        <w:rPr>
          <w:b/>
          <w:bCs/>
          <w:sz w:val="24"/>
          <w:szCs w:val="24"/>
        </w:rPr>
        <w:t>α)</w:t>
      </w:r>
      <w:r>
        <w:rPr>
          <w:sz w:val="24"/>
          <w:szCs w:val="24"/>
        </w:rPr>
        <w:t xml:space="preserve"> στην υπηρεσία μας στην ανωτέρω διεύθυνση· </w:t>
      </w:r>
      <w:r>
        <w:rPr>
          <w:b/>
          <w:bCs/>
          <w:sz w:val="24"/>
          <w:szCs w:val="24"/>
        </w:rPr>
        <w:t>β)</w:t>
      </w:r>
      <w:r>
        <w:rPr>
          <w:sz w:val="24"/>
          <w:szCs w:val="24"/>
        </w:rPr>
        <w:t xml:space="preserve"> στο δικτυακό τόπο του ΑΣΕΠ (</w:t>
      </w:r>
      <w:r>
        <w:rPr>
          <w:sz w:val="24"/>
          <w:szCs w:val="24"/>
          <w:lang w:val="en-US"/>
        </w:rPr>
        <w:t>www</w:t>
      </w:r>
      <w:r>
        <w:rPr>
          <w:sz w:val="24"/>
          <w:szCs w:val="24"/>
        </w:rPr>
        <w:t>.</w:t>
      </w:r>
      <w:proofErr w:type="spellStart"/>
      <w:r>
        <w:rPr>
          <w:sz w:val="24"/>
          <w:szCs w:val="24"/>
          <w:lang w:val="en-US"/>
        </w:rPr>
        <w:t>asep</w:t>
      </w:r>
      <w:proofErr w:type="spellEnd"/>
      <w:r>
        <w:rPr>
          <w:sz w:val="24"/>
          <w:szCs w:val="24"/>
        </w:rPr>
        <w:t>.</w:t>
      </w:r>
      <w:proofErr w:type="spellStart"/>
      <w:r>
        <w:rPr>
          <w:sz w:val="24"/>
          <w:szCs w:val="24"/>
          <w:lang w:val="en-US"/>
        </w:rPr>
        <w:t>gr</w:t>
      </w:r>
      <w:proofErr w:type="spellEnd"/>
      <w:r>
        <w:rPr>
          <w:sz w:val="24"/>
          <w:szCs w:val="24"/>
        </w:rPr>
        <w:t xml:space="preserve">) και συγκεκριμένα ακολουθώντας από την κεντρική σελίδα τη διαδρομή: </w:t>
      </w:r>
      <w:r>
        <w:rPr>
          <w:b/>
          <w:bCs/>
          <w:sz w:val="24"/>
          <w:szCs w:val="24"/>
        </w:rPr>
        <w:t xml:space="preserve">Έντυπα αιτήσεων </w:t>
      </w:r>
      <w:r>
        <w:rPr>
          <w:b/>
          <w:bCs/>
          <w:sz w:val="24"/>
          <w:szCs w:val="24"/>
        </w:rPr>
        <w:sym w:font="Wingdings" w:char="00E0"/>
      </w:r>
      <w:r>
        <w:rPr>
          <w:b/>
          <w:bCs/>
          <w:sz w:val="24"/>
          <w:szCs w:val="24"/>
        </w:rPr>
        <w:t xml:space="preserve"> Διαγωνισμών Φορέων </w:t>
      </w:r>
      <w:r>
        <w:rPr>
          <w:b/>
          <w:bCs/>
          <w:sz w:val="24"/>
          <w:szCs w:val="24"/>
        </w:rPr>
        <w:sym w:font="Wingdings" w:char="00E0"/>
      </w:r>
      <w:r>
        <w:rPr>
          <w:b/>
          <w:bCs/>
          <w:sz w:val="24"/>
          <w:szCs w:val="24"/>
        </w:rPr>
        <w:t xml:space="preserve"> Εποχικού (ΣΟΧ)</w:t>
      </w:r>
      <w:r>
        <w:rPr>
          <w:sz w:val="24"/>
          <w:szCs w:val="24"/>
        </w:rPr>
        <w:t xml:space="preserve">· </w:t>
      </w:r>
      <w:r>
        <w:rPr>
          <w:b/>
          <w:bCs/>
          <w:sz w:val="24"/>
          <w:szCs w:val="24"/>
        </w:rPr>
        <w:t>γ)</w:t>
      </w:r>
      <w:r>
        <w:rPr>
          <w:sz w:val="24"/>
          <w:szCs w:val="24"/>
        </w:rPr>
        <w:t xml:space="preserve"> στα κατά τόπους </w:t>
      </w:r>
      <w:r>
        <w:rPr>
          <w:sz w:val="24"/>
          <w:szCs w:val="24"/>
        </w:rPr>
        <w:lastRenderedPageBreak/>
        <w:t>Κέντρα Εξυπηρέτησης Πολιτών (ΚΕΠ) αλλά και στην ηλεκτρονική τους διεύθυνση (</w:t>
      </w:r>
      <w:r>
        <w:rPr>
          <w:sz w:val="24"/>
          <w:szCs w:val="24"/>
          <w:lang w:val="en-US"/>
        </w:rPr>
        <w:t>www</w:t>
      </w:r>
      <w:r>
        <w:rPr>
          <w:sz w:val="24"/>
          <w:szCs w:val="24"/>
        </w:rPr>
        <w:t>.</w:t>
      </w:r>
      <w:proofErr w:type="spellStart"/>
      <w:r>
        <w:rPr>
          <w:sz w:val="24"/>
          <w:szCs w:val="24"/>
          <w:lang w:val="en-US"/>
        </w:rPr>
        <w:t>kep</w:t>
      </w:r>
      <w:proofErr w:type="spellEnd"/>
      <w:r>
        <w:rPr>
          <w:sz w:val="24"/>
          <w:szCs w:val="24"/>
        </w:rPr>
        <w:t>.</w:t>
      </w:r>
      <w:proofErr w:type="spellStart"/>
      <w:r>
        <w:rPr>
          <w:sz w:val="24"/>
          <w:szCs w:val="24"/>
          <w:lang w:val="en-US"/>
        </w:rPr>
        <w:t>gov</w:t>
      </w:r>
      <w:proofErr w:type="spellEnd"/>
      <w:r>
        <w:rPr>
          <w:sz w:val="24"/>
          <w:szCs w:val="24"/>
        </w:rPr>
        <w:t>.</w:t>
      </w:r>
      <w:proofErr w:type="spellStart"/>
      <w:r>
        <w:rPr>
          <w:sz w:val="24"/>
          <w:szCs w:val="24"/>
          <w:lang w:val="en-US"/>
        </w:rPr>
        <w:t>gr</w:t>
      </w:r>
      <w:proofErr w:type="spellEnd"/>
      <w:r>
        <w:rPr>
          <w:sz w:val="24"/>
          <w:szCs w:val="24"/>
        </w:rPr>
        <w:t xml:space="preserve">), απ' όπου μέσω της διαδρομής: </w:t>
      </w:r>
      <w:r>
        <w:rPr>
          <w:b/>
          <w:bCs/>
          <w:sz w:val="24"/>
          <w:szCs w:val="24"/>
        </w:rPr>
        <w:t xml:space="preserve">Σύνδεσμοι </w:t>
      </w:r>
      <w:r>
        <w:rPr>
          <w:b/>
          <w:bCs/>
          <w:sz w:val="24"/>
          <w:szCs w:val="24"/>
        </w:rPr>
        <w:sym w:font="Wingdings" w:char="00E0"/>
      </w:r>
      <w:r>
        <w:rPr>
          <w:b/>
          <w:bCs/>
          <w:sz w:val="24"/>
          <w:szCs w:val="24"/>
        </w:rPr>
        <w:t xml:space="preserve"> Ανεξάρτητες και άλλες αρχές </w:t>
      </w:r>
      <w:r>
        <w:rPr>
          <w:b/>
          <w:bCs/>
          <w:sz w:val="24"/>
          <w:szCs w:val="24"/>
        </w:rPr>
        <w:sym w:font="Wingdings" w:char="00E0"/>
      </w:r>
      <w:r>
        <w:rPr>
          <w:b/>
          <w:bCs/>
          <w:sz w:val="24"/>
          <w:szCs w:val="24"/>
        </w:rPr>
        <w:t xml:space="preserve"> ΑΣΕΠ</w:t>
      </w:r>
      <w:r>
        <w:rPr>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Pr>
          <w:b/>
          <w:bCs/>
          <w:sz w:val="24"/>
          <w:szCs w:val="24"/>
        </w:rPr>
        <w:t xml:space="preserve">Έντυπα αιτήσεων </w:t>
      </w:r>
      <w:r>
        <w:rPr>
          <w:b/>
          <w:bCs/>
          <w:sz w:val="24"/>
          <w:szCs w:val="24"/>
        </w:rPr>
        <w:sym w:font="Wingdings" w:char="00E0"/>
      </w:r>
      <w:r>
        <w:rPr>
          <w:b/>
          <w:bCs/>
          <w:sz w:val="24"/>
          <w:szCs w:val="24"/>
        </w:rPr>
        <w:t xml:space="preserve"> Διαγωνισμών Φορέων </w:t>
      </w:r>
      <w:r>
        <w:rPr>
          <w:b/>
          <w:bCs/>
          <w:sz w:val="24"/>
          <w:szCs w:val="24"/>
        </w:rPr>
        <w:sym w:font="Wingdings" w:char="00E0"/>
      </w:r>
      <w:r>
        <w:rPr>
          <w:b/>
          <w:bCs/>
          <w:sz w:val="24"/>
          <w:szCs w:val="24"/>
        </w:rPr>
        <w:t xml:space="preserve"> Εποχικού (ΣΟΧ)</w:t>
      </w:r>
      <w:r>
        <w:rPr>
          <w:sz w:val="24"/>
          <w:szCs w:val="24"/>
        </w:rPr>
        <w:t>.</w:t>
      </w:r>
    </w:p>
    <w:p w:rsidR="00333FBB" w:rsidRDefault="00333FBB" w:rsidP="00333FBB">
      <w:pPr>
        <w:pStyle w:val="a4"/>
        <w:ind w:left="0"/>
        <w:jc w:val="both"/>
        <w:rPr>
          <w:sz w:val="24"/>
          <w:szCs w:val="24"/>
        </w:rPr>
      </w:pPr>
    </w:p>
    <w:p w:rsidR="00333FBB" w:rsidRDefault="00333FBB" w:rsidP="00333FBB">
      <w:pPr>
        <w:pStyle w:val="a4"/>
        <w:ind w:left="0"/>
        <w:jc w:val="both"/>
        <w:rPr>
          <w:sz w:val="24"/>
          <w:szCs w:val="24"/>
        </w:rPr>
      </w:pPr>
      <w:r>
        <w:rPr>
          <w:b/>
          <w:sz w:val="24"/>
          <w:szCs w:val="24"/>
          <w:u w:val="single"/>
        </w:rPr>
        <w:t>ΚΕΦΑΛΑΙΟ ΤΡΙΤΟ:  Κατάταξη υποψηφίων</w:t>
      </w:r>
    </w:p>
    <w:p w:rsidR="00333FBB" w:rsidRDefault="00333FBB" w:rsidP="00333FBB">
      <w:pPr>
        <w:pStyle w:val="a6"/>
        <w:spacing w:before="60" w:line="240" w:lineRule="auto"/>
        <w:rPr>
          <w:rFonts w:ascii="Times New Roman" w:hAnsi="Times New Roman" w:cs="Times New Roman"/>
          <w:sz w:val="24"/>
          <w:szCs w:val="24"/>
        </w:rPr>
      </w:pPr>
      <w:r>
        <w:rPr>
          <w:rFonts w:ascii="Times New Roman" w:hAnsi="Times New Roman" w:cs="Times New Roman"/>
          <w:sz w:val="24"/>
          <w:szCs w:val="24"/>
        </w:rPr>
        <w:t xml:space="preserve">Αφού η υπηρεσία μας επεξεργαστεί τις αιτήσεις των υποψηφίων, τους κατατάσσει βάσει των κριτηρίων του νόμου (όπως αναλυτικά αναφέρονται στο Παράρτημα της ανακοίνωσης). Η </w:t>
      </w:r>
      <w:r>
        <w:rPr>
          <w:rFonts w:ascii="Times New Roman" w:hAnsi="Times New Roman" w:cs="Times New Roman"/>
          <w:b/>
          <w:sz w:val="24"/>
          <w:szCs w:val="24"/>
        </w:rPr>
        <w:t>κατάταξη</w:t>
      </w:r>
      <w:r>
        <w:rPr>
          <w:rFonts w:ascii="Times New Roman" w:hAnsi="Times New Roman" w:cs="Times New Roman"/>
          <w:sz w:val="24"/>
          <w:szCs w:val="24"/>
        </w:rPr>
        <w:t xml:space="preserve"> των υποψηφίων, βάσει της οποίας θα γίνει η </w:t>
      </w:r>
      <w:r>
        <w:rPr>
          <w:rFonts w:ascii="Times New Roman" w:hAnsi="Times New Roman" w:cs="Times New Roman"/>
          <w:b/>
          <w:sz w:val="24"/>
          <w:szCs w:val="24"/>
        </w:rPr>
        <w:t>τελική επιλογή</w:t>
      </w:r>
      <w:r>
        <w:rPr>
          <w:rFonts w:ascii="Times New Roman" w:hAnsi="Times New Roman" w:cs="Times New Roman"/>
          <w:sz w:val="24"/>
          <w:szCs w:val="24"/>
        </w:rPr>
        <w:t xml:space="preserve"> για την πρόσληψη με σύμβαση εργασίας ορισμένου χρόνου, πραγματοποιείται ως εξής: </w:t>
      </w:r>
    </w:p>
    <w:p w:rsidR="00333FBB" w:rsidRDefault="00333FBB" w:rsidP="00333FBB">
      <w:pPr>
        <w:pStyle w:val="a6"/>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Προηγούνται</w:t>
      </w:r>
      <w:r>
        <w:rPr>
          <w:rFonts w:ascii="Times New Roman" w:hAnsi="Times New Roman" w:cs="Times New Roman"/>
          <w:sz w:val="24"/>
          <w:szCs w:val="24"/>
        </w:rPr>
        <w:t xml:space="preserve"> στην κατάταξη οι υποψήφιοι που διαθέτουν τα </w:t>
      </w:r>
      <w:r>
        <w:rPr>
          <w:rFonts w:ascii="Times New Roman" w:hAnsi="Times New Roman" w:cs="Times New Roman"/>
          <w:b/>
          <w:sz w:val="24"/>
          <w:szCs w:val="24"/>
        </w:rPr>
        <w:t>κύρια προσόντα</w:t>
      </w:r>
      <w:r>
        <w:rPr>
          <w:rFonts w:ascii="Times New Roman" w:hAnsi="Times New Roman" w:cs="Times New Roman"/>
          <w:sz w:val="24"/>
          <w:szCs w:val="24"/>
        </w:rPr>
        <w:t xml:space="preserve"> της ειδικότητας και ακολουθούν οι έχοντες τα επικουρικά </w:t>
      </w:r>
      <w:r>
        <w:rPr>
          <w:rFonts w:ascii="Times New Roman" w:hAnsi="Times New Roman" w:cs="Times New Roman"/>
          <w:i/>
          <w:sz w:val="24"/>
          <w:szCs w:val="24"/>
        </w:rPr>
        <w:t xml:space="preserve">(Α΄, Β΄ επικουρίας </w:t>
      </w:r>
      <w:proofErr w:type="spellStart"/>
      <w:r>
        <w:rPr>
          <w:rFonts w:ascii="Times New Roman" w:hAnsi="Times New Roman" w:cs="Times New Roman"/>
          <w:i/>
          <w:sz w:val="24"/>
          <w:szCs w:val="24"/>
        </w:rPr>
        <w:t>κ.ο.κ</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
    <w:p w:rsidR="00333FBB" w:rsidRDefault="00333FBB" w:rsidP="00333FBB">
      <w:pPr>
        <w:pStyle w:val="a6"/>
        <w:spacing w:line="240" w:lineRule="auto"/>
        <w:rPr>
          <w:rFonts w:ascii="Times New Roman" w:hAnsi="Times New Roman" w:cs="Times New Roman"/>
          <w:sz w:val="24"/>
          <w:szCs w:val="24"/>
        </w:rPr>
      </w:pPr>
      <w:r>
        <w:rPr>
          <w:rFonts w:ascii="Times New Roman" w:hAnsi="Times New Roman" w:cs="Times New Roman"/>
          <w:sz w:val="24"/>
          <w:szCs w:val="24"/>
        </w:rPr>
        <w:t xml:space="preserve">2. Η κατάταξη μεταξύ των υποψηφίων που έχουν τα ίδια προσόντα </w:t>
      </w:r>
      <w:r>
        <w:rPr>
          <w:rFonts w:ascii="Times New Roman" w:hAnsi="Times New Roman" w:cs="Times New Roman"/>
          <w:i/>
          <w:sz w:val="24"/>
          <w:szCs w:val="24"/>
        </w:rPr>
        <w:t>(κύρια ή επικουρικά)</w:t>
      </w:r>
      <w:r>
        <w:rPr>
          <w:rFonts w:ascii="Times New Roman" w:hAnsi="Times New Roman" w:cs="Times New Roman"/>
          <w:sz w:val="24"/>
          <w:szCs w:val="24"/>
        </w:rPr>
        <w:t xml:space="preserve"> γίνεται κατά φθίνουσα σειρά με βάση τη </w:t>
      </w:r>
      <w:r>
        <w:rPr>
          <w:rFonts w:ascii="Times New Roman" w:hAnsi="Times New Roman" w:cs="Times New Roman"/>
          <w:b/>
          <w:sz w:val="24"/>
          <w:szCs w:val="24"/>
        </w:rPr>
        <w:t>συνολική βαθμολογία</w:t>
      </w:r>
      <w:r>
        <w:rPr>
          <w:rFonts w:ascii="Times New Roman" w:hAnsi="Times New Roman" w:cs="Times New Roman"/>
          <w:sz w:val="24"/>
          <w:szCs w:val="24"/>
        </w:rPr>
        <w:t xml:space="preserve"> που συγκεντρώνουν από τα βαθμολογούμενα κριτήρια κατάταξης </w:t>
      </w:r>
      <w:r>
        <w:rPr>
          <w:rFonts w:ascii="Times New Roman" w:hAnsi="Times New Roman" w:cs="Times New Roman"/>
          <w:i/>
          <w:sz w:val="24"/>
          <w:szCs w:val="24"/>
        </w:rPr>
        <w:t xml:space="preserve">(χρόνος ανεργίας, αριθμός τέκνων πολύτεκνης οικογένειας, αριθμός ανήλικων τέκνων, </w:t>
      </w:r>
      <w:proofErr w:type="spellStart"/>
      <w:r>
        <w:rPr>
          <w:rFonts w:ascii="Times New Roman" w:hAnsi="Times New Roman" w:cs="Times New Roman"/>
          <w:i/>
          <w:sz w:val="24"/>
          <w:szCs w:val="24"/>
        </w:rPr>
        <w:t>μονογονεϊκές</w:t>
      </w:r>
      <w:proofErr w:type="spellEnd"/>
      <w:r>
        <w:rPr>
          <w:rFonts w:ascii="Times New Roman" w:hAnsi="Times New Roman" w:cs="Times New Roman"/>
          <w:i/>
          <w:sz w:val="24"/>
          <w:szCs w:val="24"/>
        </w:rPr>
        <w:t xml:space="preserve"> οικογένειες, βαθμός τίτλου σπουδών, εμπειρία)</w:t>
      </w:r>
      <w:r>
        <w:rPr>
          <w:rFonts w:ascii="Times New Roman" w:hAnsi="Times New Roman" w:cs="Times New Roman"/>
          <w:sz w:val="24"/>
          <w:szCs w:val="24"/>
        </w:rPr>
        <w:t>.</w:t>
      </w:r>
    </w:p>
    <w:p w:rsidR="00333FBB" w:rsidRDefault="00333FBB" w:rsidP="00333FBB">
      <w:pPr>
        <w:pStyle w:val="a6"/>
        <w:spacing w:line="240" w:lineRule="auto"/>
        <w:rPr>
          <w:rFonts w:ascii="Times New Roman" w:hAnsi="Times New Roman" w:cs="Times New Roman"/>
          <w:sz w:val="24"/>
          <w:szCs w:val="24"/>
        </w:rPr>
      </w:pPr>
      <w:r>
        <w:rPr>
          <w:rFonts w:ascii="Times New Roman" w:hAnsi="Times New Roman" w:cs="Times New Roman"/>
          <w:sz w:val="24"/>
          <w:szCs w:val="24"/>
        </w:rPr>
        <w:t xml:space="preserve">3. Στην περίπτωση </w:t>
      </w:r>
      <w:r>
        <w:rPr>
          <w:rFonts w:ascii="Times New Roman" w:hAnsi="Times New Roman" w:cs="Times New Roman"/>
          <w:b/>
          <w:sz w:val="24"/>
          <w:szCs w:val="24"/>
        </w:rPr>
        <w:t>ισοβαθμίας</w:t>
      </w:r>
      <w:r>
        <w:rPr>
          <w:rFonts w:ascii="Times New Roman" w:hAnsi="Times New Roman" w:cs="Times New Roman"/>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Pr>
          <w:rFonts w:ascii="Times New Roman" w:hAnsi="Times New Roman" w:cs="Times New Roman"/>
          <w:i/>
          <w:sz w:val="24"/>
          <w:szCs w:val="24"/>
        </w:rPr>
        <w:t>(χρόνος ανεργίας)</w:t>
      </w:r>
      <w:r>
        <w:rPr>
          <w:rFonts w:ascii="Times New Roman" w:hAnsi="Times New Roman" w:cs="Times New Roman"/>
          <w:sz w:val="24"/>
          <w:szCs w:val="24"/>
        </w:rPr>
        <w:t xml:space="preserve"> και, αν αυτές συμπίπτουν, αυτός που έχει τις περισσότερες μονάδες στο δεύτερο κριτήριο </w:t>
      </w:r>
      <w:r>
        <w:rPr>
          <w:rFonts w:ascii="Times New Roman" w:hAnsi="Times New Roman" w:cs="Times New Roman"/>
          <w:i/>
          <w:sz w:val="24"/>
          <w:szCs w:val="24"/>
        </w:rPr>
        <w:t>(αριθμός τέκνων πολύτεκνης οικογένειας)</w:t>
      </w:r>
      <w:r>
        <w:rPr>
          <w:rFonts w:ascii="Times New Roman" w:hAnsi="Times New Roman" w:cs="Times New Roman"/>
          <w:sz w:val="24"/>
          <w:szCs w:val="24"/>
        </w:rPr>
        <w:t xml:space="preserve"> και ούτω καθεξής. Αν εξαντληθούν όλα τα κριτήρια, η σειρά μεταξύ των υποψηφίων καθορίζεται με δημόσια κλήρωση.</w:t>
      </w:r>
    </w:p>
    <w:tbl>
      <w:tblPr>
        <w:tblStyle w:val="a7"/>
        <w:tblW w:w="0" w:type="auto"/>
        <w:tblBorders>
          <w:insideH w:val="none" w:sz="0" w:space="0" w:color="auto"/>
        </w:tblBorders>
        <w:tblLook w:val="01E0"/>
      </w:tblPr>
      <w:tblGrid>
        <w:gridCol w:w="8522"/>
      </w:tblGrid>
      <w:tr w:rsidR="00333FBB" w:rsidTr="00333FBB">
        <w:tc>
          <w:tcPr>
            <w:tcW w:w="8522" w:type="dxa"/>
            <w:tcBorders>
              <w:top w:val="single" w:sz="4" w:space="0" w:color="auto"/>
              <w:left w:val="single" w:sz="4" w:space="0" w:color="auto"/>
              <w:bottom w:val="nil"/>
              <w:right w:val="single" w:sz="4" w:space="0" w:color="auto"/>
            </w:tcBorders>
            <w:hideMark/>
          </w:tcPr>
          <w:p w:rsidR="00333FBB" w:rsidRDefault="00333FBB">
            <w:pPr>
              <w:pBdr>
                <w:top w:val="single" w:sz="4" w:space="1" w:color="auto"/>
                <w:left w:val="single" w:sz="4" w:space="4" w:color="auto"/>
                <w:bottom w:val="single" w:sz="4" w:space="1" w:color="auto"/>
                <w:right w:val="single" w:sz="4" w:space="4" w:color="auto"/>
              </w:pBdr>
              <w:tabs>
                <w:tab w:val="left" w:pos="567"/>
              </w:tabs>
              <w:spacing w:line="360" w:lineRule="auto"/>
              <w:jc w:val="both"/>
              <w:rPr>
                <w:b/>
                <w:szCs w:val="24"/>
                <w:lang w:eastAsia="en-US"/>
              </w:rPr>
            </w:pPr>
            <w:r>
              <w:rPr>
                <w:b/>
                <w:szCs w:val="24"/>
                <w:lang w:eastAsia="en-US"/>
              </w:rPr>
              <w:t>Το κώλυμα της 24μηνης απασχόλησης (άρθρο 6 παρ.1 του Π.Δ 164/2004) δεν υφίσταται στην περίπτωση Επιχείρησης ΟΤΑ (</w:t>
            </w:r>
            <w:proofErr w:type="spellStart"/>
            <w:r>
              <w:rPr>
                <w:b/>
                <w:szCs w:val="24"/>
                <w:lang w:eastAsia="en-US"/>
              </w:rPr>
              <w:t>α΄</w:t>
            </w:r>
            <w:proofErr w:type="spellEnd"/>
            <w:r>
              <w:rPr>
                <w:b/>
                <w:szCs w:val="24"/>
                <w:lang w:eastAsia="en-US"/>
              </w:rPr>
              <w:t xml:space="preserve"> ή </w:t>
            </w:r>
            <w:proofErr w:type="spellStart"/>
            <w:r>
              <w:rPr>
                <w:b/>
                <w:szCs w:val="24"/>
                <w:lang w:eastAsia="en-US"/>
              </w:rPr>
              <w:t>β΄</w:t>
            </w:r>
            <w:proofErr w:type="spellEnd"/>
            <w:r>
              <w:rPr>
                <w:b/>
                <w:szCs w:val="24"/>
                <w:lang w:eastAsia="en-US"/>
              </w:rPr>
              <w:t xml:space="preserve"> βαθμού) που συστάθηκε από τη συγχώνευση δύο ή περισσοτέρων Επιχειρήσεων ΟΤΑ σύμφωνα με τις διατάξεις του ν. 3852/2010 (πρόγραμμα «Καλλικράτης»). </w:t>
            </w:r>
          </w:p>
        </w:tc>
      </w:tr>
      <w:tr w:rsidR="00333FBB" w:rsidTr="00333FBB">
        <w:tc>
          <w:tcPr>
            <w:tcW w:w="8522" w:type="dxa"/>
            <w:tcBorders>
              <w:top w:val="nil"/>
              <w:left w:val="single" w:sz="4" w:space="0" w:color="auto"/>
              <w:bottom w:val="single" w:sz="4" w:space="0" w:color="auto"/>
              <w:right w:val="single" w:sz="4" w:space="0" w:color="auto"/>
            </w:tcBorders>
          </w:tcPr>
          <w:p w:rsidR="00333FBB" w:rsidRDefault="00333FBB">
            <w:pPr>
              <w:spacing w:line="360" w:lineRule="auto"/>
              <w:rPr>
                <w:b/>
                <w:szCs w:val="24"/>
                <w:u w:val="single"/>
                <w:lang w:eastAsia="en-US"/>
              </w:rPr>
            </w:pPr>
          </w:p>
          <w:p w:rsidR="00333FBB" w:rsidRDefault="00333FBB">
            <w:pPr>
              <w:spacing w:line="360" w:lineRule="auto"/>
              <w:rPr>
                <w:b/>
                <w:szCs w:val="24"/>
                <w:lang w:eastAsia="en-US"/>
              </w:rPr>
            </w:pPr>
            <w:r>
              <w:rPr>
                <w:b/>
                <w:szCs w:val="24"/>
                <w:u w:val="single"/>
                <w:lang w:eastAsia="en-US"/>
              </w:rPr>
              <w:t>ΠΡΟΣΟΧΗ:</w:t>
            </w:r>
            <w:r>
              <w:rPr>
                <w:b/>
                <w:szCs w:val="24"/>
                <w:lang w:eastAsia="en-US"/>
              </w:rPr>
              <w:t xml:space="preserve"> Το ανωτέρω κώλυμα θα υφίσταται στην περίπτωση συμπλήρωσης απασχόλησης 24 μηνών στο νέο φορέα μετά τη σύσταση του.</w:t>
            </w:r>
          </w:p>
        </w:tc>
      </w:tr>
    </w:tbl>
    <w:p w:rsidR="00333FBB" w:rsidRDefault="00333FBB" w:rsidP="00333FBB">
      <w:pPr>
        <w:pStyle w:val="a4"/>
        <w:tabs>
          <w:tab w:val="left" w:pos="567"/>
        </w:tabs>
        <w:ind w:left="0"/>
        <w:rPr>
          <w:b/>
          <w:sz w:val="24"/>
          <w:szCs w:val="24"/>
          <w:u w:val="single"/>
        </w:rPr>
      </w:pPr>
    </w:p>
    <w:p w:rsidR="00333FBB" w:rsidRDefault="00333FBB" w:rsidP="00333FBB">
      <w:pPr>
        <w:pStyle w:val="a4"/>
        <w:tabs>
          <w:tab w:val="left" w:pos="567"/>
        </w:tabs>
        <w:ind w:left="0"/>
        <w:rPr>
          <w:b/>
          <w:sz w:val="24"/>
          <w:szCs w:val="24"/>
          <w:u w:val="single"/>
        </w:rPr>
      </w:pPr>
      <w:r>
        <w:rPr>
          <w:b/>
          <w:sz w:val="24"/>
          <w:szCs w:val="24"/>
          <w:u w:val="single"/>
        </w:rPr>
        <w:t>ΚΕΦΑΛΑΙΟ ΤΕΤΑΡΤΟ: Ανάρτηση πινάκων και υποβολή ενστάσεων</w:t>
      </w:r>
    </w:p>
    <w:p w:rsidR="00333FBB" w:rsidRDefault="00333FBB" w:rsidP="00333FBB">
      <w:pPr>
        <w:pStyle w:val="a4"/>
        <w:tabs>
          <w:tab w:val="left" w:pos="567"/>
        </w:tabs>
        <w:spacing w:before="120"/>
        <w:ind w:left="0"/>
        <w:jc w:val="both"/>
        <w:rPr>
          <w:bCs/>
          <w:sz w:val="24"/>
          <w:szCs w:val="24"/>
        </w:rPr>
      </w:pPr>
      <w:r>
        <w:rPr>
          <w:sz w:val="24"/>
          <w:szCs w:val="24"/>
        </w:rPr>
        <w:t xml:space="preserve">Μετά την κατάρτιση των πινάκων, η υπηρεσία μας </w:t>
      </w:r>
      <w:r>
        <w:rPr>
          <w:b/>
          <w:bCs/>
          <w:sz w:val="24"/>
          <w:szCs w:val="24"/>
        </w:rPr>
        <w:t>θα αναρτήσει,</w:t>
      </w:r>
      <w:r>
        <w:rPr>
          <w:sz w:val="24"/>
          <w:szCs w:val="24"/>
        </w:rPr>
        <w:t xml:space="preserve"> </w:t>
      </w:r>
      <w:r>
        <w:rPr>
          <w:b/>
          <w:bCs/>
          <w:sz w:val="24"/>
          <w:szCs w:val="24"/>
        </w:rPr>
        <w:t>το αργότερο μέσα σε είκοσι (20) ημέρες από τη λήξη της προθεσμίας υποβολής των αιτήσεων συμμετοχής,</w:t>
      </w:r>
      <w:r>
        <w:rPr>
          <w:sz w:val="24"/>
          <w:szCs w:val="24"/>
        </w:rPr>
        <w:t xml:space="preserve"> </w:t>
      </w:r>
      <w:r>
        <w:rPr>
          <w:b/>
          <w:bCs/>
          <w:sz w:val="24"/>
          <w:szCs w:val="24"/>
        </w:rPr>
        <w:t>τους πίνακες κατάταξης</w:t>
      </w:r>
      <w:r>
        <w:rPr>
          <w:sz w:val="24"/>
          <w:szCs w:val="24"/>
        </w:rPr>
        <w:t xml:space="preserve"> </w:t>
      </w:r>
      <w:r>
        <w:rPr>
          <w:b/>
          <w:sz w:val="24"/>
          <w:szCs w:val="24"/>
        </w:rPr>
        <w:t>των υποψηφίων</w:t>
      </w:r>
      <w:r>
        <w:rPr>
          <w:sz w:val="24"/>
          <w:szCs w:val="24"/>
        </w:rPr>
        <w:t xml:space="preserve"> στο κατάστημα των γραφείων μας, τους οποίους πρέπει να αποστείλει </w:t>
      </w:r>
      <w:r>
        <w:rPr>
          <w:b/>
          <w:sz w:val="24"/>
          <w:szCs w:val="24"/>
          <w:u w:val="single"/>
        </w:rPr>
        <w:t>άμεσα</w:t>
      </w:r>
      <w:r>
        <w:rPr>
          <w:sz w:val="24"/>
          <w:szCs w:val="24"/>
        </w:rPr>
        <w:t xml:space="preserve"> για έλεγχο στο ΑΣΕΠ, ενώ θα συνταχθεί </w:t>
      </w:r>
      <w:r>
        <w:rPr>
          <w:b/>
          <w:sz w:val="24"/>
          <w:szCs w:val="24"/>
          <w:u w:val="single"/>
        </w:rPr>
        <w:t>και</w:t>
      </w:r>
      <w:r>
        <w:rPr>
          <w:sz w:val="24"/>
          <w:szCs w:val="24"/>
        </w:rPr>
        <w:t xml:space="preserve"> </w:t>
      </w:r>
      <w:r>
        <w:rPr>
          <w:b/>
          <w:sz w:val="24"/>
          <w:szCs w:val="24"/>
        </w:rPr>
        <w:t>σχετικό</w:t>
      </w:r>
      <w:r>
        <w:rPr>
          <w:sz w:val="24"/>
          <w:szCs w:val="24"/>
        </w:rPr>
        <w:t xml:space="preserve"> </w:t>
      </w:r>
      <w:r>
        <w:rPr>
          <w:b/>
          <w:sz w:val="24"/>
          <w:szCs w:val="24"/>
        </w:rPr>
        <w:t xml:space="preserve">πρακτικό ανάρτησης </w:t>
      </w:r>
      <w:r>
        <w:rPr>
          <w:sz w:val="24"/>
          <w:szCs w:val="24"/>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Pr>
          <w:b/>
          <w:sz w:val="24"/>
          <w:szCs w:val="24"/>
          <w:u w:val="single"/>
        </w:rPr>
        <w:t>αυθημερόν</w:t>
      </w:r>
      <w:r>
        <w:rPr>
          <w:sz w:val="24"/>
          <w:szCs w:val="24"/>
        </w:rPr>
        <w:t xml:space="preserve"> στο ΑΣΕΠ </w:t>
      </w:r>
      <w:r>
        <w:rPr>
          <w:bCs/>
          <w:sz w:val="24"/>
          <w:szCs w:val="24"/>
        </w:rPr>
        <w:t xml:space="preserve">στο </w:t>
      </w:r>
      <w:r>
        <w:rPr>
          <w:bCs/>
          <w:sz w:val="24"/>
          <w:szCs w:val="24"/>
          <w:lang w:val="en-US"/>
        </w:rPr>
        <w:t>fax</w:t>
      </w:r>
      <w:r>
        <w:rPr>
          <w:bCs/>
          <w:sz w:val="24"/>
          <w:szCs w:val="24"/>
        </w:rPr>
        <w:t xml:space="preserve">: </w:t>
      </w:r>
      <w:r>
        <w:rPr>
          <w:b/>
          <w:bCs/>
          <w:sz w:val="24"/>
          <w:szCs w:val="24"/>
        </w:rPr>
        <w:t xml:space="preserve">210 6467728 </w:t>
      </w:r>
      <w:r>
        <w:rPr>
          <w:bCs/>
          <w:sz w:val="24"/>
          <w:szCs w:val="24"/>
        </w:rPr>
        <w:t>ή</w:t>
      </w:r>
      <w:r>
        <w:rPr>
          <w:b/>
          <w:bCs/>
          <w:sz w:val="24"/>
          <w:szCs w:val="24"/>
        </w:rPr>
        <w:t xml:space="preserve"> 213 1319188</w:t>
      </w:r>
      <w:r>
        <w:rPr>
          <w:bCs/>
          <w:sz w:val="24"/>
          <w:szCs w:val="24"/>
        </w:rPr>
        <w:t>.</w:t>
      </w:r>
    </w:p>
    <w:p w:rsidR="00333FBB" w:rsidRDefault="00333FBB" w:rsidP="00333FBB">
      <w:pPr>
        <w:pStyle w:val="a4"/>
        <w:tabs>
          <w:tab w:val="left" w:pos="567"/>
        </w:tabs>
        <w:spacing w:before="120"/>
        <w:ind w:left="0"/>
        <w:jc w:val="both"/>
        <w:rPr>
          <w:b/>
          <w:bCs/>
          <w:sz w:val="24"/>
          <w:szCs w:val="24"/>
        </w:rPr>
      </w:pPr>
      <w:r>
        <w:rPr>
          <w:sz w:val="24"/>
          <w:szCs w:val="24"/>
        </w:rPr>
        <w:t xml:space="preserve">Κατά των πινάκων αυτών επιτρέπεται στους ενδιαφερόμενους η άσκηση </w:t>
      </w:r>
      <w:r>
        <w:rPr>
          <w:b/>
          <w:sz w:val="24"/>
          <w:szCs w:val="24"/>
        </w:rPr>
        <w:t>ένστασης</w:t>
      </w:r>
      <w:r>
        <w:rPr>
          <w:sz w:val="24"/>
          <w:szCs w:val="24"/>
        </w:rPr>
        <w:t xml:space="preserve"> μέσα σε αποκλειστική </w:t>
      </w:r>
      <w:r>
        <w:rPr>
          <w:b/>
          <w:sz w:val="24"/>
          <w:szCs w:val="24"/>
        </w:rPr>
        <w:t>προθεσμία</w:t>
      </w:r>
      <w:r>
        <w:rPr>
          <w:sz w:val="24"/>
          <w:szCs w:val="24"/>
        </w:rPr>
        <w:t xml:space="preserve"> </w:t>
      </w:r>
      <w:r>
        <w:rPr>
          <w:b/>
          <w:sz w:val="24"/>
          <w:szCs w:val="24"/>
        </w:rPr>
        <w:t xml:space="preserve">δέκα (10) ημερών </w:t>
      </w:r>
      <w:r>
        <w:rPr>
          <w:bCs/>
          <w:sz w:val="24"/>
          <w:szCs w:val="24"/>
        </w:rPr>
        <w:t xml:space="preserve">(υπολογιζόμενες </w:t>
      </w:r>
      <w:r>
        <w:rPr>
          <w:bCs/>
          <w:sz w:val="24"/>
          <w:szCs w:val="24"/>
        </w:rPr>
        <w:lastRenderedPageBreak/>
        <w:t>ημερολογιακά)</w:t>
      </w:r>
      <w:r>
        <w:rPr>
          <w:b/>
          <w:bCs/>
          <w:sz w:val="24"/>
          <w:szCs w:val="24"/>
        </w:rPr>
        <w:t xml:space="preserve"> </w:t>
      </w:r>
      <w:r>
        <w:rPr>
          <w:sz w:val="24"/>
          <w:szCs w:val="24"/>
        </w:rPr>
        <w:t>η οποία αρχίζει από την επόμενη ημέρα της ανάρτησής τους.</w:t>
      </w:r>
      <w:r>
        <w:rPr>
          <w:b/>
          <w:sz w:val="24"/>
          <w:szCs w:val="24"/>
        </w:rPr>
        <w:t xml:space="preserve"> </w:t>
      </w:r>
      <w:r>
        <w:rPr>
          <w:bCs/>
          <w:sz w:val="24"/>
          <w:szCs w:val="24"/>
        </w:rPr>
        <w:t xml:space="preserve">Η ένσταση κατατίθεται </w:t>
      </w:r>
      <w:r>
        <w:rPr>
          <w:sz w:val="24"/>
          <w:szCs w:val="24"/>
        </w:rPr>
        <w:t xml:space="preserve">ή αποστέλλεται με συστημένη επιστολή </w:t>
      </w:r>
      <w:r>
        <w:rPr>
          <w:b/>
          <w:bCs/>
          <w:sz w:val="24"/>
          <w:szCs w:val="24"/>
        </w:rPr>
        <w:t xml:space="preserve">απευθείας </w:t>
      </w:r>
      <w:r>
        <w:rPr>
          <w:bCs/>
          <w:sz w:val="24"/>
          <w:szCs w:val="24"/>
        </w:rPr>
        <w:t>στο ΑΣΕΠ</w:t>
      </w:r>
      <w:r>
        <w:rPr>
          <w:sz w:val="24"/>
          <w:szCs w:val="24"/>
        </w:rPr>
        <w:t xml:space="preserve"> Αποκεντρωμένο Τμήμα Θεσσαλονίκης (</w:t>
      </w:r>
      <w:proofErr w:type="spellStart"/>
      <w:r>
        <w:rPr>
          <w:sz w:val="24"/>
          <w:szCs w:val="24"/>
        </w:rPr>
        <w:t>Λεωφ</w:t>
      </w:r>
      <w:proofErr w:type="spellEnd"/>
      <w:r>
        <w:rPr>
          <w:sz w:val="24"/>
          <w:szCs w:val="24"/>
        </w:rPr>
        <w:t xml:space="preserve">. Γεωργικής Σχολής 65, κτίριο </w:t>
      </w:r>
      <w:r>
        <w:rPr>
          <w:sz w:val="24"/>
          <w:szCs w:val="24"/>
          <w:lang w:val="en-US"/>
        </w:rPr>
        <w:t>ZEDA</w:t>
      </w:r>
      <w:r>
        <w:rPr>
          <w:sz w:val="24"/>
          <w:szCs w:val="24"/>
        </w:rPr>
        <w:t xml:space="preserve">, </w:t>
      </w:r>
      <w:r>
        <w:rPr>
          <w:sz w:val="24"/>
          <w:szCs w:val="24"/>
          <w:lang w:val="en-US"/>
        </w:rPr>
        <w:t>TK</w:t>
      </w:r>
      <w:r>
        <w:rPr>
          <w:sz w:val="24"/>
          <w:szCs w:val="24"/>
        </w:rPr>
        <w:t xml:space="preserve"> 570 01 Θέρμη) και, για να εξεταστεί, πρέπει να συνοδεύεται από αποδεικτικό καταβολής </w:t>
      </w:r>
      <w:r>
        <w:rPr>
          <w:b/>
          <w:sz w:val="24"/>
          <w:szCs w:val="24"/>
        </w:rPr>
        <w:t xml:space="preserve">παραβόλου πενήντα ευρώ (50 €) </w:t>
      </w:r>
      <w:r>
        <w:rPr>
          <w:sz w:val="24"/>
          <w:szCs w:val="24"/>
        </w:rPr>
        <w:t>που εκδίδεται από Δημόσια Οικονομική Υπηρεσία (Δ.Ο.Υ.)</w:t>
      </w:r>
      <w:r>
        <w:rPr>
          <w:bCs/>
          <w:sz w:val="24"/>
          <w:szCs w:val="24"/>
        </w:rPr>
        <w:t xml:space="preserve">. </w:t>
      </w:r>
      <w:r>
        <w:rPr>
          <w:b/>
          <w:bCs/>
          <w:sz w:val="24"/>
          <w:szCs w:val="24"/>
        </w:rPr>
        <w:t>Σε περίπτωση που η υποβληθείσα ένσταση γίνει δεκτή, το καταβληθέν ποσό επιστρέφεται στον ενιστάμενο.</w:t>
      </w:r>
    </w:p>
    <w:p w:rsidR="00333FBB" w:rsidRDefault="00333FBB" w:rsidP="00333FBB">
      <w:pPr>
        <w:pStyle w:val="a4"/>
        <w:tabs>
          <w:tab w:val="left" w:pos="567"/>
        </w:tabs>
        <w:spacing w:before="120"/>
        <w:ind w:left="0"/>
        <w:jc w:val="both"/>
        <w:rPr>
          <w:bCs/>
          <w:sz w:val="24"/>
          <w:szCs w:val="24"/>
        </w:rPr>
      </w:pPr>
      <w:r>
        <w:rPr>
          <w:bCs/>
          <w:sz w:val="24"/>
          <w:szCs w:val="24"/>
        </w:rPr>
        <w:t xml:space="preserve">Η υπηρεσία οφείλει να αποστείλει στο ΑΣΕΠ εντός </w:t>
      </w:r>
      <w:r>
        <w:rPr>
          <w:b/>
          <w:bCs/>
          <w:sz w:val="24"/>
          <w:szCs w:val="24"/>
        </w:rPr>
        <w:t>τριών (3)</w:t>
      </w:r>
      <w:r>
        <w:rPr>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Pr>
          <w:sz w:val="24"/>
          <w:szCs w:val="24"/>
        </w:rPr>
        <w:t xml:space="preserve"> </w:t>
      </w:r>
    </w:p>
    <w:p w:rsidR="00333FBB" w:rsidRDefault="00333FBB" w:rsidP="00333FBB">
      <w:pPr>
        <w:pStyle w:val="a4"/>
        <w:tabs>
          <w:tab w:val="left" w:pos="567"/>
        </w:tabs>
        <w:ind w:left="0"/>
        <w:rPr>
          <w:b/>
          <w:sz w:val="24"/>
          <w:szCs w:val="24"/>
          <w:u w:val="single"/>
        </w:rPr>
      </w:pPr>
    </w:p>
    <w:p w:rsidR="00333FBB" w:rsidRDefault="00333FBB" w:rsidP="00333FBB">
      <w:pPr>
        <w:pStyle w:val="a4"/>
        <w:tabs>
          <w:tab w:val="left" w:pos="567"/>
        </w:tabs>
        <w:ind w:left="0"/>
        <w:rPr>
          <w:b/>
          <w:sz w:val="24"/>
          <w:szCs w:val="24"/>
          <w:u w:val="single"/>
        </w:rPr>
      </w:pPr>
      <w:r>
        <w:rPr>
          <w:b/>
          <w:sz w:val="24"/>
          <w:szCs w:val="24"/>
          <w:u w:val="single"/>
        </w:rPr>
        <w:t xml:space="preserve">ΚΕΦΑΛΑΙΟ ΠΕΜΠΤΟ: Πρόσληψη </w:t>
      </w:r>
    </w:p>
    <w:p w:rsidR="00333FBB" w:rsidRDefault="00333FBB" w:rsidP="00333FBB">
      <w:pPr>
        <w:pStyle w:val="a6"/>
        <w:spacing w:line="240" w:lineRule="auto"/>
        <w:rPr>
          <w:rFonts w:ascii="Times New Roman" w:hAnsi="Times New Roman" w:cs="Times New Roman"/>
          <w:sz w:val="24"/>
          <w:szCs w:val="24"/>
        </w:rPr>
      </w:pPr>
      <w:r>
        <w:rPr>
          <w:rFonts w:ascii="Times New Roman" w:hAnsi="Times New Roman" w:cs="Times New Roman"/>
          <w:sz w:val="24"/>
          <w:szCs w:val="24"/>
        </w:rPr>
        <w:t xml:space="preserve">Η υπηρεσία προσλαμβάνει το προσωπικό με σύμβαση εργασίας ιδιωτικού δικαίου ορισμένου χρόνου </w:t>
      </w:r>
      <w:r>
        <w:rPr>
          <w:rFonts w:ascii="Times New Roman" w:hAnsi="Times New Roman" w:cs="Times New Roman"/>
          <w:b/>
          <w:sz w:val="24"/>
          <w:szCs w:val="24"/>
        </w:rPr>
        <w:t>αμέσως μετά</w:t>
      </w:r>
      <w:r>
        <w:rPr>
          <w:rFonts w:ascii="Times New Roman" w:hAnsi="Times New Roman" w:cs="Times New Roman"/>
          <w:sz w:val="24"/>
          <w:szCs w:val="24"/>
        </w:rPr>
        <w:t xml:space="preserve"> την κατάρτιση των πινάκων κατάταξης των υποψηφίων. Τυχόν </w:t>
      </w:r>
      <w:r>
        <w:rPr>
          <w:rFonts w:ascii="Times New Roman" w:hAnsi="Times New Roman" w:cs="Times New Roman"/>
          <w:b/>
          <w:sz w:val="24"/>
          <w:szCs w:val="24"/>
        </w:rPr>
        <w:t>αναμόρφωση</w:t>
      </w:r>
      <w:r>
        <w:rPr>
          <w:rFonts w:ascii="Times New Roman" w:hAnsi="Times New Roman" w:cs="Times New Roman"/>
          <w:sz w:val="24"/>
          <w:szCs w:val="24"/>
        </w:rPr>
        <w:t xml:space="preserve"> των πινάκων βάσει αυτεπάγγελτου ή </w:t>
      </w:r>
      <w:proofErr w:type="spellStart"/>
      <w:r>
        <w:rPr>
          <w:rFonts w:ascii="Times New Roman" w:hAnsi="Times New Roman" w:cs="Times New Roman"/>
          <w:sz w:val="24"/>
          <w:szCs w:val="24"/>
        </w:rPr>
        <w:t>κατ΄</w:t>
      </w:r>
      <w:proofErr w:type="spellEnd"/>
      <w:r>
        <w:rPr>
          <w:rFonts w:ascii="Times New Roman" w:hAnsi="Times New Roman" w:cs="Times New Roman"/>
          <w:sz w:val="24"/>
          <w:szCs w:val="24"/>
        </w:rPr>
        <w:t xml:space="preserve"> ένσταση ελέγχου του ΑΣΕΠ που συνεπάγεται ανακατάταξη των υποψηφίων, εκτελείται </w:t>
      </w:r>
      <w:r>
        <w:rPr>
          <w:rFonts w:ascii="Times New Roman" w:hAnsi="Times New Roman" w:cs="Times New Roman"/>
          <w:b/>
          <w:sz w:val="24"/>
          <w:szCs w:val="24"/>
        </w:rPr>
        <w:t>υποχρεωτικά</w:t>
      </w:r>
      <w:r>
        <w:rPr>
          <w:rFonts w:ascii="Times New Roman" w:hAnsi="Times New Roman" w:cs="Times New Roman"/>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333FBB" w:rsidRDefault="00333FBB" w:rsidP="00333FBB">
      <w:pPr>
        <w:pStyle w:val="a6"/>
        <w:spacing w:line="240" w:lineRule="auto"/>
        <w:rPr>
          <w:rFonts w:ascii="Times New Roman" w:hAnsi="Times New Roman" w:cs="Times New Roman"/>
          <w:sz w:val="24"/>
          <w:szCs w:val="24"/>
        </w:rPr>
      </w:pPr>
      <w:r>
        <w:rPr>
          <w:rFonts w:ascii="Times New Roman" w:hAnsi="Times New Roman" w:cs="Times New Roman"/>
          <w:sz w:val="24"/>
          <w:szCs w:val="24"/>
        </w:rPr>
        <w:t xml:space="preserve">Προσληφθέντες οι οποίοι αποχωρούν πριν από τη λήξη της σύμβασής τους, </w:t>
      </w:r>
      <w:r>
        <w:rPr>
          <w:rFonts w:ascii="Times New Roman" w:hAnsi="Times New Roman" w:cs="Times New Roman"/>
          <w:b/>
          <w:sz w:val="24"/>
          <w:szCs w:val="24"/>
        </w:rPr>
        <w:t>αντικαθίστανται</w:t>
      </w:r>
      <w:r>
        <w:rPr>
          <w:rFonts w:ascii="Times New Roman" w:hAnsi="Times New Roman" w:cs="Times New Roman"/>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333FBB" w:rsidRDefault="00333FBB" w:rsidP="00333FBB">
      <w:pPr>
        <w:pStyle w:val="a6"/>
        <w:spacing w:line="240" w:lineRule="auto"/>
        <w:rPr>
          <w:rFonts w:ascii="Times New Roman" w:hAnsi="Times New Roman" w:cs="Times New Roman"/>
          <w:sz w:val="24"/>
          <w:szCs w:val="24"/>
        </w:rPr>
      </w:pPr>
      <w:r>
        <w:rPr>
          <w:rFonts w:ascii="Times New Roman" w:hAnsi="Times New Roman" w:cs="Times New Roman"/>
          <w:bCs/>
          <w:sz w:val="24"/>
          <w:szCs w:val="24"/>
        </w:rPr>
        <w:t xml:space="preserve">Σε κάθε περίπτωση, οι </w:t>
      </w:r>
      <w:r>
        <w:rPr>
          <w:rFonts w:ascii="Times New Roman" w:hAnsi="Times New Roman" w:cs="Times New Roman"/>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Pr>
          <w:rFonts w:ascii="Times New Roman" w:hAnsi="Times New Roman" w:cs="Times New Roman"/>
          <w:b/>
          <w:sz w:val="24"/>
          <w:szCs w:val="24"/>
        </w:rPr>
        <w:t>υπολειπόμενο</w:t>
      </w:r>
      <w:r>
        <w:rPr>
          <w:rFonts w:ascii="Times New Roman" w:hAnsi="Times New Roman" w:cs="Times New Roman"/>
          <w:sz w:val="24"/>
          <w:szCs w:val="24"/>
        </w:rPr>
        <w:t xml:space="preserve">, κατά περίπτωση, χρονικό διάστημα και μέχρι συμπληρώσεως της </w:t>
      </w:r>
      <w:r>
        <w:rPr>
          <w:rFonts w:ascii="Times New Roman" w:hAnsi="Times New Roman" w:cs="Times New Roman"/>
          <w:b/>
          <w:sz w:val="24"/>
          <w:szCs w:val="24"/>
        </w:rPr>
        <w:t>εγκεκριμένης διάρκειας</w:t>
      </w:r>
      <w:r>
        <w:rPr>
          <w:rFonts w:ascii="Times New Roman" w:hAnsi="Times New Roman" w:cs="Times New Roman"/>
          <w:sz w:val="24"/>
          <w:szCs w:val="24"/>
        </w:rPr>
        <w:t xml:space="preserve"> της σύμβασης εργασίας ορισμένου χρόνου.</w:t>
      </w:r>
    </w:p>
    <w:p w:rsidR="00333FBB" w:rsidRPr="00D64CFC" w:rsidRDefault="00333FBB" w:rsidP="00333FBB">
      <w:pPr>
        <w:autoSpaceDE w:val="0"/>
        <w:autoSpaceDN w:val="0"/>
        <w:adjustRightInd w:val="0"/>
        <w:spacing w:before="240"/>
        <w:jc w:val="both"/>
        <w:rPr>
          <w:color w:val="000000"/>
        </w:rPr>
      </w:pPr>
      <w:r>
        <w:t xml:space="preserve">Υποψήφιοι που επιλέγονται για πρόσληψη, </w:t>
      </w:r>
      <w:r>
        <w:rPr>
          <w:b/>
          <w:bCs/>
          <w:u w:val="single"/>
        </w:rPr>
        <w:t>προκειμένου να ελεγχθεί εκ νέου το κώλυμα της οκτάμηνης απασχόλησης</w:t>
      </w:r>
      <w:r>
        <w:t>, πρέπει</w:t>
      </w:r>
      <w:r>
        <w:rPr>
          <w:b/>
          <w:bCs/>
        </w:rPr>
        <w:t xml:space="preserve"> </w:t>
      </w:r>
      <w:r>
        <w:t xml:space="preserve">κατά την ημέρα ανάληψης των καθηκόντων τους να υποβάλουν στο φορέα </w:t>
      </w:r>
      <w:r>
        <w:rPr>
          <w:b/>
          <w:bCs/>
        </w:rPr>
        <w:t>υπεύθυνη δήλωση</w:t>
      </w:r>
      <w:r>
        <w:t xml:space="preserve"> </w:t>
      </w:r>
      <w:r>
        <w:rPr>
          <w:color w:val="000000"/>
        </w:rPr>
        <w:t xml:space="preserve">κατά το άρθρο 8 του ν.1599/1986 στην οποία να δηλώνουν ότι από την ημερομηνία υποβολής της αίτησης συμμετοχής τους στη διαδικασία έως και την ημερομηνία πρόσληψης </w:t>
      </w:r>
      <w:r>
        <w:rPr>
          <w:b/>
          <w:bCs/>
          <w:color w:val="000000"/>
          <w:u w:val="single"/>
        </w:rPr>
        <w:t>δεν έχουν απασχοληθεί</w:t>
      </w:r>
      <w:r>
        <w:rPr>
          <w:color w:val="000000"/>
          <w:u w:val="single"/>
        </w:rPr>
        <w:t xml:space="preserve"> </w:t>
      </w:r>
      <w:r>
        <w:rPr>
          <w:b/>
          <w:bCs/>
          <w:color w:val="000000"/>
          <w:u w:val="single"/>
        </w:rPr>
        <w:t>ή έχουν απασχοληθεί</w:t>
      </w:r>
      <w:r>
        <w:rPr>
          <w:color w:val="000000"/>
          <w:u w:val="single"/>
        </w:rPr>
        <w:t xml:space="preserve"> </w:t>
      </w:r>
      <w:r>
        <w:rPr>
          <w:b/>
          <w:bCs/>
          <w:color w:val="000000"/>
          <w:u w:val="single"/>
        </w:rPr>
        <w:t>(δηλώνεται το χρονικό διάστημα</w:t>
      </w:r>
      <w:r>
        <w:rPr>
          <w:b/>
          <w:bCs/>
          <w:color w:val="000000"/>
        </w:rPr>
        <w:t xml:space="preserve"> </w:t>
      </w:r>
      <w:r>
        <w:rPr>
          <w:b/>
          <w:bCs/>
          <w:color w:val="000000"/>
          <w:u w:val="single"/>
        </w:rPr>
        <w:t>απασχόλησης)</w:t>
      </w:r>
      <w:r>
        <w:rPr>
          <w:color w:val="000000"/>
        </w:rPr>
        <w:t xml:space="preserve"> </w:t>
      </w:r>
      <w:r>
        <w:t xml:space="preserve">με σύμβαση εργασίας ορισμένου χρόνου για την αντιμετώπιση εποχιακών ή άλλων περιοδικών ή πρόσκαιρων αναγκών </w:t>
      </w:r>
      <w:r>
        <w:rPr>
          <w:b/>
          <w:bCs/>
          <w:color w:val="000000"/>
        </w:rPr>
        <w:t>σε φορέα του δημόσιου ή ευρύτερου δημόσιου τομέα</w:t>
      </w:r>
      <w:r>
        <w:t xml:space="preserve"> του άρθρου 1 παρ. 1 του ν.3812/2009</w:t>
      </w:r>
      <w:r>
        <w:rPr>
          <w:color w:val="000000"/>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8E5020" w:rsidRPr="00D64CFC" w:rsidRDefault="008E5020" w:rsidP="00333FBB">
      <w:pPr>
        <w:autoSpaceDE w:val="0"/>
        <w:autoSpaceDN w:val="0"/>
        <w:adjustRightInd w:val="0"/>
        <w:spacing w:before="240"/>
        <w:jc w:val="both"/>
        <w:rPr>
          <w:color w:val="000000"/>
        </w:rPr>
      </w:pPr>
    </w:p>
    <w:p w:rsidR="00333FBB" w:rsidRDefault="00333FBB" w:rsidP="00333FBB">
      <w:pPr>
        <w:pBdr>
          <w:top w:val="single" w:sz="4" w:space="1" w:color="auto"/>
          <w:left w:val="single" w:sz="4" w:space="4" w:color="auto"/>
          <w:bottom w:val="single" w:sz="4" w:space="1" w:color="auto"/>
          <w:right w:val="single" w:sz="4" w:space="4" w:color="auto"/>
        </w:pBdr>
        <w:tabs>
          <w:tab w:val="left" w:pos="567"/>
        </w:tabs>
        <w:spacing w:before="240" w:line="360" w:lineRule="auto"/>
        <w:jc w:val="both"/>
        <w:rPr>
          <w:b/>
          <w:szCs w:val="24"/>
        </w:rPr>
      </w:pPr>
      <w:r>
        <w:rPr>
          <w:b/>
          <w:szCs w:val="24"/>
          <w:u w:val="single"/>
        </w:rPr>
        <w:lastRenderedPageBreak/>
        <w:t>ΑΝΑΠΟΣΠΑΣΤΟ ΤΜΗΜΑ</w:t>
      </w:r>
      <w:r>
        <w:rPr>
          <w:b/>
          <w:szCs w:val="24"/>
        </w:rPr>
        <w:t xml:space="preserve"> της παρούσας ανακοίνωσης αποτελεί και το </w:t>
      </w:r>
      <w:r>
        <w:rPr>
          <w:b/>
          <w:i/>
          <w:iCs/>
          <w:szCs w:val="24"/>
        </w:rPr>
        <w:t>«Παράρτημα ανακοινώσεων Συμβάσεων εργασίας Ορισμένου Χρόνου (ΣΟΧ)»</w:t>
      </w:r>
      <w:r>
        <w:rPr>
          <w:b/>
          <w:szCs w:val="24"/>
        </w:rPr>
        <w:t xml:space="preserve"> με σήμανση έκδοσης «27-09-2013», το οποίο περιλαμβάνει: </w:t>
      </w:r>
      <w:proofErr w:type="spellStart"/>
      <w:r>
        <w:rPr>
          <w:b/>
          <w:szCs w:val="24"/>
          <w:lang w:val="en-US"/>
        </w:rPr>
        <w:t>i</w:t>
      </w:r>
      <w:proofErr w:type="spellEnd"/>
      <w:r>
        <w:rPr>
          <w:b/>
          <w:szCs w:val="24"/>
        </w:rPr>
        <w:t xml:space="preserve">) οδηγίες για τη συμπλήρωση της αίτησης –υπεύθυνης δήλωσης με κωδικό </w:t>
      </w:r>
      <w:proofErr w:type="spellStart"/>
      <w:r>
        <w:rPr>
          <w:b/>
          <w:smallCaps/>
          <w:szCs w:val="24"/>
        </w:rPr>
        <w:t>εντυπο</w:t>
      </w:r>
      <w:proofErr w:type="spellEnd"/>
      <w:r>
        <w:rPr>
          <w:b/>
          <w:smallCaps/>
          <w:szCs w:val="24"/>
        </w:rPr>
        <w:t> </w:t>
      </w:r>
      <w:proofErr w:type="spellStart"/>
      <w:r>
        <w:rPr>
          <w:b/>
          <w:smallCaps/>
          <w:szCs w:val="24"/>
        </w:rPr>
        <w:t>ασεπ</w:t>
      </w:r>
      <w:proofErr w:type="spellEnd"/>
      <w:r>
        <w:rPr>
          <w:b/>
          <w:szCs w:val="24"/>
        </w:rPr>
        <w:t xml:space="preserve"> ΣΟΧ.3,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Pr>
          <w:b/>
          <w:szCs w:val="24"/>
          <w:lang w:val="en-US"/>
        </w:rPr>
        <w:t>ii</w:t>
      </w:r>
      <w:r>
        <w:rPr>
          <w:b/>
          <w:szCs w:val="24"/>
        </w:rPr>
        <w:t>) τα δικαιολογητικά που απαιτούνται για την έγκυρη συμμετοχή τους στη διαδικασία επιλογής. Οι ενδιαφερόμενοι μπορούν να έχουν πρόσβαση στο Παράρτημα αυτό μέσω του δικτυακού τόπου του ΑΣΕΠ (</w:t>
      </w:r>
      <w:r>
        <w:rPr>
          <w:b/>
          <w:szCs w:val="24"/>
          <w:lang w:val="en-US"/>
        </w:rPr>
        <w:t>www</w:t>
      </w:r>
      <w:r>
        <w:rPr>
          <w:b/>
          <w:szCs w:val="24"/>
        </w:rPr>
        <w:t>.</w:t>
      </w:r>
      <w:proofErr w:type="spellStart"/>
      <w:r>
        <w:rPr>
          <w:b/>
          <w:szCs w:val="24"/>
          <w:lang w:val="en-US"/>
        </w:rPr>
        <w:t>asep</w:t>
      </w:r>
      <w:proofErr w:type="spellEnd"/>
      <w:r>
        <w:rPr>
          <w:b/>
          <w:szCs w:val="24"/>
        </w:rPr>
        <w:t>.</w:t>
      </w:r>
      <w:proofErr w:type="spellStart"/>
      <w:r>
        <w:rPr>
          <w:b/>
          <w:szCs w:val="24"/>
          <w:lang w:val="en-US"/>
        </w:rPr>
        <w:t>gr</w:t>
      </w:r>
      <w:proofErr w:type="spellEnd"/>
      <w:r>
        <w:rPr>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Pr>
          <w:b/>
          <w:szCs w:val="24"/>
        </w:rPr>
        <w:sym w:font="Wingdings" w:char="00E0"/>
      </w:r>
      <w:r>
        <w:rPr>
          <w:b/>
          <w:szCs w:val="24"/>
        </w:rPr>
        <w:t xml:space="preserve"> Έντυπα αιτήσεων </w:t>
      </w:r>
      <w:r>
        <w:rPr>
          <w:b/>
          <w:szCs w:val="24"/>
        </w:rPr>
        <w:sym w:font="Wingdings" w:char="00E0"/>
      </w:r>
      <w:r>
        <w:rPr>
          <w:b/>
          <w:szCs w:val="24"/>
        </w:rPr>
        <w:t xml:space="preserve"> Διαγωνισμών φορέων </w:t>
      </w:r>
      <w:r>
        <w:rPr>
          <w:b/>
          <w:szCs w:val="24"/>
        </w:rPr>
        <w:sym w:font="Wingdings" w:char="00E0"/>
      </w:r>
      <w:r>
        <w:rPr>
          <w:b/>
          <w:szCs w:val="24"/>
        </w:rPr>
        <w:t xml:space="preserve"> Εποχικού (ΣΟΧ). </w:t>
      </w:r>
    </w:p>
    <w:p w:rsidR="00333FBB" w:rsidRDefault="00333FBB" w:rsidP="00333FBB">
      <w:pPr>
        <w:pStyle w:val="a4"/>
        <w:tabs>
          <w:tab w:val="left" w:pos="567"/>
        </w:tabs>
        <w:ind w:left="0"/>
        <w:rPr>
          <w:sz w:val="24"/>
          <w:szCs w:val="24"/>
        </w:rPr>
      </w:pPr>
    </w:p>
    <w:p w:rsidR="00333FBB" w:rsidRDefault="00333FBB" w:rsidP="00333FBB">
      <w:pPr>
        <w:pStyle w:val="a4"/>
        <w:tabs>
          <w:tab w:val="left" w:pos="567"/>
        </w:tabs>
        <w:ind w:left="4678"/>
        <w:jc w:val="center"/>
        <w:rPr>
          <w:b/>
          <w:sz w:val="24"/>
          <w:szCs w:val="24"/>
        </w:rPr>
      </w:pPr>
    </w:p>
    <w:p w:rsidR="00333FBB" w:rsidRDefault="00333FBB" w:rsidP="00333FBB">
      <w:pPr>
        <w:pStyle w:val="a4"/>
        <w:tabs>
          <w:tab w:val="left" w:pos="567"/>
        </w:tabs>
        <w:ind w:left="4678"/>
        <w:jc w:val="center"/>
        <w:rPr>
          <w:b/>
          <w:sz w:val="24"/>
          <w:szCs w:val="24"/>
        </w:rPr>
      </w:pPr>
      <w:r>
        <w:rPr>
          <w:b/>
          <w:sz w:val="24"/>
          <w:szCs w:val="24"/>
        </w:rPr>
        <w:t>Ο ΠΡΟΕΔΡΟΣ ΤΟΥ Δ.Σ.</w:t>
      </w:r>
    </w:p>
    <w:p w:rsidR="00333FBB" w:rsidRDefault="00333FBB" w:rsidP="00333FBB">
      <w:pPr>
        <w:pStyle w:val="a4"/>
        <w:tabs>
          <w:tab w:val="left" w:pos="567"/>
        </w:tabs>
        <w:ind w:left="4678"/>
        <w:jc w:val="center"/>
        <w:rPr>
          <w:b/>
          <w:sz w:val="24"/>
          <w:szCs w:val="24"/>
        </w:rPr>
      </w:pPr>
    </w:p>
    <w:p w:rsidR="00333FBB" w:rsidRPr="003639D1" w:rsidRDefault="00333FBB" w:rsidP="00333FBB">
      <w:pPr>
        <w:pStyle w:val="a4"/>
        <w:tabs>
          <w:tab w:val="left" w:pos="567"/>
        </w:tabs>
        <w:ind w:left="4678"/>
        <w:jc w:val="center"/>
        <w:rPr>
          <w:b/>
          <w:sz w:val="24"/>
          <w:szCs w:val="24"/>
        </w:rPr>
      </w:pPr>
      <w:r>
        <w:rPr>
          <w:b/>
          <w:sz w:val="24"/>
          <w:szCs w:val="24"/>
        </w:rPr>
        <w:t xml:space="preserve"> </w:t>
      </w:r>
    </w:p>
    <w:p w:rsidR="00333FBB" w:rsidRPr="003639D1" w:rsidRDefault="00333FBB" w:rsidP="00333FBB">
      <w:pPr>
        <w:pStyle w:val="a4"/>
        <w:tabs>
          <w:tab w:val="left" w:pos="567"/>
        </w:tabs>
        <w:ind w:left="4678"/>
        <w:jc w:val="center"/>
        <w:rPr>
          <w:b/>
          <w:sz w:val="24"/>
          <w:szCs w:val="24"/>
        </w:rPr>
      </w:pPr>
    </w:p>
    <w:p w:rsidR="00333FBB" w:rsidRPr="003639D1" w:rsidRDefault="00333FBB" w:rsidP="00333FBB">
      <w:pPr>
        <w:pStyle w:val="a4"/>
        <w:tabs>
          <w:tab w:val="left" w:pos="567"/>
        </w:tabs>
        <w:ind w:left="4678"/>
        <w:jc w:val="center"/>
        <w:rPr>
          <w:b/>
          <w:sz w:val="24"/>
          <w:szCs w:val="24"/>
        </w:rPr>
      </w:pPr>
    </w:p>
    <w:p w:rsidR="00333FBB" w:rsidRDefault="00333FBB" w:rsidP="00333FBB">
      <w:pPr>
        <w:pStyle w:val="a4"/>
        <w:tabs>
          <w:tab w:val="left" w:pos="567"/>
        </w:tabs>
        <w:ind w:left="4678"/>
        <w:jc w:val="center"/>
        <w:rPr>
          <w:bCs/>
          <w:sz w:val="24"/>
          <w:szCs w:val="24"/>
          <w:lang w:val="en-US"/>
        </w:rPr>
      </w:pPr>
      <w:r>
        <w:rPr>
          <w:b/>
          <w:sz w:val="24"/>
          <w:szCs w:val="24"/>
        </w:rPr>
        <w:t>ΣΧΟΙΝΑΚΗΣ ΣΤΥΛΙΑΝΟΣ</w:t>
      </w:r>
    </w:p>
    <w:p w:rsidR="00AD0A3B" w:rsidRDefault="00AD0A3B"/>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p w:rsidR="00D64CFC" w:rsidRDefault="00D64CFC"/>
    <w:tbl>
      <w:tblPr>
        <w:tblW w:w="9923" w:type="dxa"/>
        <w:tblInd w:w="-601" w:type="dxa"/>
        <w:tblLayout w:type="fixed"/>
        <w:tblLook w:val="0000"/>
      </w:tblPr>
      <w:tblGrid>
        <w:gridCol w:w="2269"/>
        <w:gridCol w:w="3685"/>
        <w:gridCol w:w="3969"/>
      </w:tblGrid>
      <w:tr w:rsidR="00D64CFC" w:rsidRPr="000F1286" w:rsidTr="00583279">
        <w:trPr>
          <w:cantSplit/>
          <w:trHeight w:hRule="exact" w:val="1040"/>
        </w:trPr>
        <w:tc>
          <w:tcPr>
            <w:tcW w:w="2269" w:type="dxa"/>
          </w:tcPr>
          <w:p w:rsidR="00D64CFC" w:rsidRPr="000F1286" w:rsidRDefault="00D64CFC" w:rsidP="00583279">
            <w:pPr>
              <w:jc w:val="center"/>
            </w:pPr>
            <w:r>
              <w:rPr>
                <w:noProof/>
              </w:rPr>
              <w:lastRenderedPageBreak/>
              <w:drawing>
                <wp:inline distT="0" distB="0" distL="0" distR="0">
                  <wp:extent cx="628650" cy="609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650" cy="609600"/>
                          </a:xfrm>
                          <a:prstGeom prst="rect">
                            <a:avLst/>
                          </a:prstGeom>
                          <a:noFill/>
                          <a:ln w="9525">
                            <a:noFill/>
                            <a:miter lim="800000"/>
                            <a:headEnd/>
                            <a:tailEnd/>
                          </a:ln>
                        </pic:spPr>
                      </pic:pic>
                    </a:graphicData>
                  </a:graphic>
                </wp:inline>
              </w:drawing>
            </w:r>
          </w:p>
        </w:tc>
        <w:tc>
          <w:tcPr>
            <w:tcW w:w="3685" w:type="dxa"/>
          </w:tcPr>
          <w:p w:rsidR="00D64CFC" w:rsidRPr="000F1286" w:rsidRDefault="00D64CFC" w:rsidP="00583279">
            <w:pPr>
              <w:pStyle w:val="1"/>
              <w:ind w:right="-108"/>
              <w:rPr>
                <w:sz w:val="24"/>
                <w:szCs w:val="24"/>
              </w:rPr>
            </w:pPr>
          </w:p>
        </w:tc>
        <w:tc>
          <w:tcPr>
            <w:tcW w:w="3969" w:type="dxa"/>
          </w:tcPr>
          <w:p w:rsidR="00D64CFC" w:rsidRPr="000F1286" w:rsidRDefault="00D64CFC" w:rsidP="00583279"/>
          <w:p w:rsidR="00D64CFC" w:rsidRPr="000F1286" w:rsidRDefault="00D64CFC" w:rsidP="00583279">
            <w:pPr>
              <w:rPr>
                <w:b/>
              </w:rPr>
            </w:pPr>
          </w:p>
          <w:p w:rsidR="00D64CFC" w:rsidRPr="000F1286" w:rsidRDefault="00D64CFC" w:rsidP="00583279">
            <w:pPr>
              <w:pStyle w:val="5"/>
              <w:rPr>
                <w:szCs w:val="24"/>
              </w:rPr>
            </w:pPr>
          </w:p>
        </w:tc>
      </w:tr>
      <w:tr w:rsidR="00D64CFC" w:rsidRPr="000F1286" w:rsidTr="00583279">
        <w:trPr>
          <w:cantSplit/>
          <w:trHeight w:hRule="exact" w:val="3818"/>
        </w:trPr>
        <w:tc>
          <w:tcPr>
            <w:tcW w:w="5954" w:type="dxa"/>
            <w:gridSpan w:val="2"/>
          </w:tcPr>
          <w:p w:rsidR="00D64CFC" w:rsidRPr="00C845B9" w:rsidRDefault="00D64CFC" w:rsidP="00583279">
            <w:pPr>
              <w:pStyle w:val="1"/>
              <w:ind w:right="-108"/>
              <w:rPr>
                <w:sz w:val="24"/>
                <w:szCs w:val="24"/>
                <w:u w:val="none"/>
              </w:rPr>
            </w:pPr>
            <w:r w:rsidRPr="00C845B9">
              <w:rPr>
                <w:sz w:val="24"/>
                <w:szCs w:val="24"/>
                <w:u w:val="none"/>
              </w:rPr>
              <w:t>ΕΛΛΗΝΙΚΗ ΔΗΜΟΚΡΑΤΙΑ</w:t>
            </w:r>
            <w:r w:rsidRPr="00C845B9">
              <w:rPr>
                <w:sz w:val="24"/>
                <w:szCs w:val="24"/>
                <w:u w:val="none"/>
              </w:rPr>
              <w:tab/>
            </w:r>
          </w:p>
          <w:p w:rsidR="00D64CFC" w:rsidRPr="00C845B9" w:rsidRDefault="00D64CFC" w:rsidP="00583279">
            <w:pPr>
              <w:pStyle w:val="1"/>
              <w:ind w:right="-108"/>
              <w:rPr>
                <w:sz w:val="24"/>
                <w:szCs w:val="24"/>
                <w:u w:val="none"/>
              </w:rPr>
            </w:pPr>
            <w:r w:rsidRPr="00C845B9">
              <w:rPr>
                <w:sz w:val="24"/>
                <w:szCs w:val="24"/>
                <w:u w:val="none"/>
              </w:rPr>
              <w:tab/>
            </w:r>
            <w:r w:rsidRPr="00C845B9">
              <w:rPr>
                <w:sz w:val="24"/>
                <w:szCs w:val="24"/>
                <w:u w:val="none"/>
              </w:rPr>
              <w:tab/>
            </w:r>
          </w:p>
          <w:p w:rsidR="00C845B9" w:rsidRDefault="00D64CFC" w:rsidP="00C845B9">
            <w:pPr>
              <w:pStyle w:val="1"/>
              <w:rPr>
                <w:sz w:val="24"/>
                <w:szCs w:val="24"/>
                <w:u w:val="none"/>
              </w:rPr>
            </w:pPr>
            <w:r w:rsidRPr="00C845B9">
              <w:rPr>
                <w:sz w:val="24"/>
                <w:szCs w:val="24"/>
                <w:u w:val="none"/>
              </w:rPr>
              <w:t>ΑΝΩΤΑΤΟ ΣΥΜΒΟΥΛΙΟ</w:t>
            </w:r>
            <w:r w:rsidR="00C845B9">
              <w:rPr>
                <w:sz w:val="24"/>
                <w:szCs w:val="24"/>
                <w:u w:val="none"/>
              </w:rPr>
              <w:t xml:space="preserve"> </w:t>
            </w:r>
          </w:p>
          <w:p w:rsidR="00D64CFC" w:rsidRPr="00C845B9" w:rsidRDefault="00D64CFC" w:rsidP="00C845B9">
            <w:pPr>
              <w:pStyle w:val="1"/>
              <w:rPr>
                <w:sz w:val="24"/>
                <w:szCs w:val="24"/>
                <w:u w:val="none"/>
              </w:rPr>
            </w:pPr>
            <w:r w:rsidRPr="00C845B9">
              <w:rPr>
                <w:sz w:val="24"/>
                <w:szCs w:val="24"/>
                <w:u w:val="none"/>
              </w:rPr>
              <w:t>ΕΠΙΛΟΓΗΣ ΠΡΟΣΩΠΙΚΟΥ</w:t>
            </w:r>
          </w:p>
          <w:p w:rsidR="00D64CFC" w:rsidRPr="000F1286" w:rsidRDefault="00D64CFC" w:rsidP="00583279">
            <w:pPr>
              <w:rPr>
                <w:b/>
              </w:rPr>
            </w:pPr>
            <w:r w:rsidRPr="000F1286">
              <w:rPr>
                <w:b/>
              </w:rPr>
              <w:t>ΑΠΟΚΕΝΤΡΩΜΕΝΟ ΤΜΗΜΑ</w:t>
            </w:r>
          </w:p>
          <w:p w:rsidR="00D64CFC" w:rsidRPr="000F1286" w:rsidRDefault="00D64CFC" w:rsidP="00583279">
            <w:pPr>
              <w:rPr>
                <w:b/>
              </w:rPr>
            </w:pPr>
            <w:r w:rsidRPr="000F1286">
              <w:rPr>
                <w:b/>
              </w:rPr>
              <w:t>ΘΕΣΣΑΛΟΝΙΚΗΣ</w:t>
            </w:r>
          </w:p>
          <w:p w:rsidR="00D64CFC" w:rsidRPr="000F1286" w:rsidRDefault="00D64CFC" w:rsidP="00583279">
            <w:pPr>
              <w:jc w:val="both"/>
              <w:rPr>
                <w:b/>
              </w:rPr>
            </w:pPr>
            <w:r w:rsidRPr="000F1286">
              <w:rPr>
                <w:b/>
              </w:rPr>
              <w:t>Πληροφορίες: κ. Ι. Λουκάς</w:t>
            </w:r>
          </w:p>
          <w:p w:rsidR="00D64CFC" w:rsidRPr="000F1286" w:rsidRDefault="00D64CFC" w:rsidP="00583279">
            <w:pPr>
              <w:jc w:val="both"/>
              <w:rPr>
                <w:b/>
                <w:lang w:val="en-GB"/>
              </w:rPr>
            </w:pPr>
            <w:r w:rsidRPr="000F1286">
              <w:rPr>
                <w:b/>
              </w:rPr>
              <w:t>Τηλέφωνο</w:t>
            </w:r>
            <w:r w:rsidRPr="000F1286">
              <w:rPr>
                <w:b/>
                <w:lang w:val="en-GB"/>
              </w:rPr>
              <w:t>: 2310 474603</w:t>
            </w:r>
          </w:p>
          <w:p w:rsidR="00D64CFC" w:rsidRPr="000F1286" w:rsidRDefault="00D64CFC" w:rsidP="00583279">
            <w:pPr>
              <w:jc w:val="both"/>
              <w:rPr>
                <w:b/>
                <w:lang w:val="en-GB"/>
              </w:rPr>
            </w:pPr>
            <w:r w:rsidRPr="000F1286">
              <w:rPr>
                <w:b/>
                <w:lang w:val="en-US"/>
              </w:rPr>
              <w:t>Fax</w:t>
            </w:r>
            <w:r w:rsidRPr="000F1286">
              <w:rPr>
                <w:b/>
                <w:lang w:val="en-GB"/>
              </w:rPr>
              <w:t>: 2310 474621</w:t>
            </w:r>
          </w:p>
          <w:p w:rsidR="00D64CFC" w:rsidRPr="000F1286" w:rsidRDefault="00D64CFC" w:rsidP="00583279">
            <w:pPr>
              <w:jc w:val="both"/>
              <w:rPr>
                <w:b/>
                <w:lang w:val="en-GB"/>
              </w:rPr>
            </w:pPr>
            <w:r w:rsidRPr="000F1286">
              <w:rPr>
                <w:b/>
                <w:lang w:val="de-DE"/>
              </w:rPr>
              <w:t>E</w:t>
            </w:r>
            <w:r w:rsidRPr="000F1286">
              <w:rPr>
                <w:b/>
                <w:lang w:val="en-GB"/>
              </w:rPr>
              <w:t>-</w:t>
            </w:r>
            <w:proofErr w:type="spellStart"/>
            <w:r w:rsidRPr="000F1286">
              <w:rPr>
                <w:b/>
                <w:lang w:val="de-DE"/>
              </w:rPr>
              <w:t>mail</w:t>
            </w:r>
            <w:proofErr w:type="spellEnd"/>
            <w:r w:rsidRPr="000F1286">
              <w:rPr>
                <w:b/>
                <w:lang w:val="en-GB"/>
              </w:rPr>
              <w:t xml:space="preserve">: </w:t>
            </w:r>
            <w:proofErr w:type="spellStart"/>
            <w:r w:rsidRPr="000F1286">
              <w:rPr>
                <w:b/>
                <w:lang w:val="en-GB"/>
              </w:rPr>
              <w:t>loukasep</w:t>
            </w:r>
            <w:proofErr w:type="spellEnd"/>
            <w:r w:rsidRPr="000F1286">
              <w:rPr>
                <w:b/>
                <w:lang w:val="en-US"/>
              </w:rPr>
              <w:t>@hotmail.com</w:t>
            </w:r>
          </w:p>
          <w:p w:rsidR="00D64CFC" w:rsidRPr="000F1286" w:rsidRDefault="00D64CFC" w:rsidP="00583279">
            <w:pPr>
              <w:jc w:val="both"/>
              <w:rPr>
                <w:b/>
                <w:lang w:val="en-GB"/>
              </w:rPr>
            </w:pPr>
          </w:p>
          <w:p w:rsidR="00D64CFC" w:rsidRPr="000F1286" w:rsidRDefault="00D64CFC" w:rsidP="00583279">
            <w:pPr>
              <w:pStyle w:val="7"/>
              <w:rPr>
                <w:szCs w:val="24"/>
                <w:lang w:val="en-GB"/>
              </w:rPr>
            </w:pPr>
          </w:p>
          <w:p w:rsidR="00D64CFC" w:rsidRPr="000F1286" w:rsidRDefault="00D64CFC" w:rsidP="00583279">
            <w:pPr>
              <w:rPr>
                <w:b/>
                <w:lang w:val="en-GB"/>
              </w:rPr>
            </w:pPr>
          </w:p>
        </w:tc>
        <w:tc>
          <w:tcPr>
            <w:tcW w:w="3969" w:type="dxa"/>
          </w:tcPr>
          <w:p w:rsidR="00D64CFC" w:rsidRPr="000F1286" w:rsidRDefault="00D64CFC" w:rsidP="00583279">
            <w:pPr>
              <w:rPr>
                <w:b/>
              </w:rPr>
            </w:pPr>
            <w:r w:rsidRPr="000F1286">
              <w:rPr>
                <w:b/>
              </w:rPr>
              <w:t>Θεσσαλονίκη</w:t>
            </w:r>
            <w:r>
              <w:rPr>
                <w:b/>
              </w:rPr>
              <w:t>, 20 Ιουνίου</w:t>
            </w:r>
            <w:r w:rsidRPr="000F1286">
              <w:rPr>
                <w:b/>
              </w:rPr>
              <w:t xml:space="preserve"> 201</w:t>
            </w:r>
            <w:r>
              <w:rPr>
                <w:b/>
              </w:rPr>
              <w:t>4</w:t>
            </w:r>
          </w:p>
          <w:p w:rsidR="00D64CFC" w:rsidRPr="00D64CFC" w:rsidRDefault="00D64CFC" w:rsidP="00583279">
            <w:pPr>
              <w:spacing w:before="40" w:after="40"/>
              <w:rPr>
                <w:b/>
              </w:rPr>
            </w:pPr>
            <w:r w:rsidRPr="000F1286">
              <w:rPr>
                <w:b/>
              </w:rPr>
              <w:t xml:space="preserve">Αριθ. </w:t>
            </w:r>
            <w:proofErr w:type="spellStart"/>
            <w:r w:rsidRPr="000F1286">
              <w:rPr>
                <w:b/>
              </w:rPr>
              <w:t>Πρωτ</w:t>
            </w:r>
            <w:proofErr w:type="spellEnd"/>
            <w:r w:rsidRPr="000F1286">
              <w:rPr>
                <w:b/>
              </w:rPr>
              <w:t xml:space="preserve">.: Θ. </w:t>
            </w:r>
            <w:r>
              <w:rPr>
                <w:b/>
              </w:rPr>
              <w:t>670</w:t>
            </w:r>
          </w:p>
          <w:p w:rsidR="00D64CFC" w:rsidRPr="000F1286" w:rsidRDefault="00D64CFC" w:rsidP="00583279">
            <w:pPr>
              <w:rPr>
                <w:b/>
              </w:rPr>
            </w:pPr>
          </w:p>
          <w:p w:rsidR="00D64CFC" w:rsidRPr="000F1286" w:rsidRDefault="00D64CFC" w:rsidP="00583279">
            <w:pPr>
              <w:rPr>
                <w:b/>
                <w:u w:val="single"/>
              </w:rPr>
            </w:pPr>
            <w:r w:rsidRPr="000F1286">
              <w:rPr>
                <w:b/>
                <w:u w:val="single"/>
              </w:rPr>
              <w:t>ΠΡΟΣ</w:t>
            </w:r>
          </w:p>
          <w:p w:rsidR="00D64CFC" w:rsidRPr="008941F4" w:rsidRDefault="00D64CFC" w:rsidP="00583279">
            <w:pPr>
              <w:rPr>
                <w:b/>
              </w:rPr>
            </w:pPr>
            <w:r>
              <w:rPr>
                <w:b/>
              </w:rPr>
              <w:t>Δημοτική Κοινωφελή</w:t>
            </w:r>
          </w:p>
          <w:p w:rsidR="00D64CFC" w:rsidRDefault="00D64CFC" w:rsidP="00583279">
            <w:pPr>
              <w:rPr>
                <w:b/>
              </w:rPr>
            </w:pPr>
            <w:r>
              <w:rPr>
                <w:b/>
              </w:rPr>
              <w:t>Επιχείρηση Καβάλας</w:t>
            </w:r>
          </w:p>
          <w:p w:rsidR="00D64CFC" w:rsidRDefault="00D64CFC" w:rsidP="00583279">
            <w:pPr>
              <w:rPr>
                <w:b/>
              </w:rPr>
            </w:pPr>
            <w:r>
              <w:rPr>
                <w:b/>
              </w:rPr>
              <w:t>«ΔΗΜΩΦΕΛΕΙΑ»</w:t>
            </w:r>
          </w:p>
          <w:p w:rsidR="00D64CFC" w:rsidRDefault="00D64CFC" w:rsidP="00583279">
            <w:pPr>
              <w:rPr>
                <w:b/>
              </w:rPr>
            </w:pPr>
            <w:r>
              <w:rPr>
                <w:b/>
              </w:rPr>
              <w:t>Ομόνοιας 117</w:t>
            </w:r>
          </w:p>
          <w:p w:rsidR="00D64CFC" w:rsidRPr="000F1286" w:rsidRDefault="00D64CFC" w:rsidP="00583279">
            <w:pPr>
              <w:rPr>
                <w:b/>
              </w:rPr>
            </w:pPr>
            <w:r>
              <w:rPr>
                <w:b/>
              </w:rPr>
              <w:t>654 03 Καβάλα</w:t>
            </w:r>
          </w:p>
        </w:tc>
      </w:tr>
    </w:tbl>
    <w:p w:rsidR="00D64CFC" w:rsidRPr="000F1286" w:rsidRDefault="00D64CFC" w:rsidP="00D64CFC">
      <w:pPr>
        <w:jc w:val="both"/>
        <w:rPr>
          <w:b/>
        </w:rPr>
      </w:pPr>
    </w:p>
    <w:p w:rsidR="00D64CFC" w:rsidRPr="000F1286" w:rsidRDefault="00D64CFC" w:rsidP="00D64CFC">
      <w:pPr>
        <w:jc w:val="both"/>
        <w:rPr>
          <w:b/>
        </w:rPr>
      </w:pPr>
      <w:r w:rsidRPr="000F1286">
        <w:rPr>
          <w:b/>
        </w:rPr>
        <w:t>ΘΕΜΑ: Έγκριση Ανακοίνωσης.</w:t>
      </w:r>
    </w:p>
    <w:p w:rsidR="00D64CFC" w:rsidRPr="000F1286" w:rsidRDefault="00D64CFC" w:rsidP="00D64CFC">
      <w:pPr>
        <w:jc w:val="both"/>
        <w:rPr>
          <w:b/>
        </w:rPr>
      </w:pPr>
    </w:p>
    <w:p w:rsidR="00D64CFC" w:rsidRPr="000F1286" w:rsidRDefault="00D64CFC" w:rsidP="00D64CFC">
      <w:pPr>
        <w:jc w:val="both"/>
        <w:rPr>
          <w:b/>
        </w:rPr>
      </w:pPr>
      <w:r w:rsidRPr="000F1286">
        <w:rPr>
          <w:b/>
        </w:rPr>
        <w:t xml:space="preserve">Σχετικό έγγραφο φορέα: Η αριθ. ΣΟΧ </w:t>
      </w:r>
      <w:r>
        <w:rPr>
          <w:b/>
        </w:rPr>
        <w:t>1</w:t>
      </w:r>
      <w:r w:rsidRPr="000F1286">
        <w:rPr>
          <w:b/>
        </w:rPr>
        <w:t>/</w:t>
      </w:r>
      <w:r>
        <w:rPr>
          <w:b/>
        </w:rPr>
        <w:t>2035/ 20</w:t>
      </w:r>
      <w:r w:rsidRPr="000F1286">
        <w:rPr>
          <w:b/>
        </w:rPr>
        <w:t>-</w:t>
      </w:r>
      <w:r>
        <w:rPr>
          <w:b/>
        </w:rPr>
        <w:t>6</w:t>
      </w:r>
      <w:r w:rsidRPr="000F1286">
        <w:rPr>
          <w:b/>
        </w:rPr>
        <w:t>-201</w:t>
      </w:r>
      <w:r>
        <w:rPr>
          <w:b/>
        </w:rPr>
        <w:t>4</w:t>
      </w:r>
      <w:r w:rsidRPr="000F1286">
        <w:rPr>
          <w:b/>
        </w:rPr>
        <w:t xml:space="preserve"> ανακοίνωση.</w:t>
      </w:r>
    </w:p>
    <w:p w:rsidR="00D64CFC" w:rsidRPr="00D64CFC" w:rsidRDefault="00D64CFC" w:rsidP="00D64CFC">
      <w:pPr>
        <w:jc w:val="both"/>
      </w:pPr>
    </w:p>
    <w:p w:rsidR="00D64CFC" w:rsidRPr="000F1286" w:rsidRDefault="00D64CFC" w:rsidP="00D64CFC">
      <w:pPr>
        <w:jc w:val="both"/>
      </w:pPr>
      <w:proofErr w:type="gramStart"/>
      <w:r w:rsidRPr="000F1286">
        <w:rPr>
          <w:lang w:val="en-US"/>
        </w:rPr>
        <w:t>E</w:t>
      </w:r>
      <w:proofErr w:type="spellStart"/>
      <w:r w:rsidRPr="000F1286">
        <w:t>γκρίνεται</w:t>
      </w:r>
      <w:proofErr w:type="spellEnd"/>
      <w:r w:rsidRPr="000F1286">
        <w:t xml:space="preserve"> η συνημμένη στο παρόν </w:t>
      </w:r>
      <w:proofErr w:type="spellStart"/>
      <w:r w:rsidRPr="000F1286">
        <w:t>υπ΄</w:t>
      </w:r>
      <w:proofErr w:type="spellEnd"/>
      <w:r w:rsidRPr="000F1286">
        <w:t xml:space="preserve"> </w:t>
      </w:r>
      <w:proofErr w:type="spellStart"/>
      <w:r w:rsidRPr="000F1286">
        <w:t>αριθμ</w:t>
      </w:r>
      <w:proofErr w:type="spellEnd"/>
      <w:r w:rsidRPr="000F1286">
        <w:t>.</w:t>
      </w:r>
      <w:proofErr w:type="gramEnd"/>
      <w:r w:rsidRPr="000F1286">
        <w:t xml:space="preserve"> ΣΟΧ</w:t>
      </w:r>
      <w:r>
        <w:t>1</w:t>
      </w:r>
      <w:r w:rsidRPr="000F1286">
        <w:t>/201</w:t>
      </w:r>
      <w:r>
        <w:t>4</w:t>
      </w:r>
      <w:r w:rsidRPr="000F1286">
        <w:t xml:space="preserve"> ανακοίνωση του φορέα σας, </w:t>
      </w:r>
      <w:r w:rsidRPr="000F1286">
        <w:rPr>
          <w:b/>
        </w:rPr>
        <w:t>κατόπιν διορθώσεων του ΑΣΕΠ</w:t>
      </w:r>
      <w:r w:rsidRPr="000F1286">
        <w:t>, για σύμβαση/ εργασίας ιδιωτικού δικαίου ορισμένου χρόνου, σύμφωνα με τα οριζόμενα στο άρθρο 21 του ν.2190/1994, όπως αυτό τροποποιήθηκε και ισχύει.</w:t>
      </w:r>
    </w:p>
    <w:p w:rsidR="00D64CFC" w:rsidRPr="000F1286" w:rsidRDefault="00D64CFC" w:rsidP="00D64CFC"/>
    <w:p w:rsidR="00D64CFC" w:rsidRPr="000F1286" w:rsidRDefault="00D64CFC" w:rsidP="00D64CFC">
      <w:pPr>
        <w:jc w:val="both"/>
      </w:pPr>
      <w:r w:rsidRPr="000F1286">
        <w:t xml:space="preserve">Περίληψη της </w:t>
      </w:r>
      <w:r w:rsidRPr="000F1286">
        <w:rPr>
          <w:b/>
        </w:rPr>
        <w:t>διορθωμένης</w:t>
      </w:r>
      <w:r w:rsidRPr="000F1286">
        <w:t xml:space="preserve"> ανακοίνωσης πρέπει να δημοσιευθεί σε δύο ημερήσιες ή εβδομαδιαίες  τοπικές εφημερίδες του νομού, εφόσον εκδίδονται.</w:t>
      </w:r>
    </w:p>
    <w:p w:rsidR="00D64CFC" w:rsidRPr="000F1286" w:rsidRDefault="00D64CFC" w:rsidP="00D64CFC"/>
    <w:p w:rsidR="00D64CFC" w:rsidRPr="000F1286" w:rsidRDefault="00D64CFC" w:rsidP="00D64CFC">
      <w:pPr>
        <w:jc w:val="both"/>
      </w:pPr>
      <w:r w:rsidRPr="000F1286">
        <w:t>Ιδιαιτέρως τονίζεται, ότι ο φορέας σας δεν έχει δικαίωμα οποιασδήποτε τροποποίησης ή συμπλήρωσης του κειμένου της ανακοίνωσης, με ποινή ακύρωσης  αυτής, χωρίς προηγούμενη έγγραφη ενημέρωση του ΑΣΕΠ, προκειμένου να εγκριθούν ή όχι  οι  τυχόν προτεινόμενες αλλαγές.  Σε κάθε περίπτωση η διαδικασία αυτή θα πρέπει να λάβει χώρα πριν την ανωτέρω δημοσίευση του κειμένου της περίληψης στον ημερήσιο τύπο.</w:t>
      </w:r>
    </w:p>
    <w:p w:rsidR="00D64CFC" w:rsidRPr="000F1286" w:rsidRDefault="00D64CFC" w:rsidP="00D64CFC">
      <w:pPr>
        <w:jc w:val="both"/>
      </w:pPr>
    </w:p>
    <w:p w:rsidR="00D64CFC" w:rsidRPr="000F1286" w:rsidRDefault="00D64CFC" w:rsidP="00D64CFC">
      <w:pPr>
        <w:jc w:val="both"/>
      </w:pPr>
      <w:r w:rsidRPr="000F1286">
        <w:t>Ο φορέας σας έχει δικαίωμα ακύρωσης της εγκριθείσας ανακοίνωσης, υπό την προϋπόθεση ότι το γεγονός αυτό θα  πρέπει να λάβει χώρα  πριν τη δημοσίευση της περίληψής της στον ημερήσιο τύπο και με την υποχρέωση της έγγραφης, εκ μέρους σας, ενημέρωσης του ΑΣΕΠ, επισημαίνοντας σχετικά ότι η περίληψη της ανακοίνωσης δεν έχει δημοσιευθεί.</w:t>
      </w:r>
    </w:p>
    <w:p w:rsidR="00D64CFC" w:rsidRPr="000F1286" w:rsidRDefault="00D64CFC" w:rsidP="00D64CFC">
      <w:pPr>
        <w:jc w:val="both"/>
      </w:pPr>
    </w:p>
    <w:p w:rsidR="00D64CFC" w:rsidRPr="000F1286" w:rsidRDefault="00D64CFC" w:rsidP="00D64CFC">
      <w:pPr>
        <w:jc w:val="both"/>
      </w:pPr>
      <w:r w:rsidRPr="000F1286">
        <w:t xml:space="preserve">Επίσης σας υπενθυμίζουμε ότι: </w:t>
      </w:r>
    </w:p>
    <w:p w:rsidR="00D64CFC" w:rsidRPr="000F1286" w:rsidRDefault="00D64CFC" w:rsidP="00D64CFC">
      <w:pPr>
        <w:jc w:val="both"/>
      </w:pPr>
      <w:r w:rsidRPr="000F1286">
        <w:t xml:space="preserve">α) Με την ανάρτηση της </w:t>
      </w:r>
      <w:r w:rsidRPr="000F1286">
        <w:rPr>
          <w:b/>
        </w:rPr>
        <w:t>διορθωμένης</w:t>
      </w:r>
      <w:r w:rsidRPr="000F1286">
        <w:t xml:space="preserve"> ανακοίνωσης αναρτάται υποχρεωτικά και το </w:t>
      </w:r>
      <w:r w:rsidRPr="000F1286">
        <w:rPr>
          <w:b/>
          <w:u w:val="single"/>
        </w:rPr>
        <w:t>ισχύον</w:t>
      </w:r>
      <w:r w:rsidRPr="000F1286">
        <w:t xml:space="preserve"> στην ιστοσελίδα του ΑΣΕΠ «Παράρτημα Ανακοινώσεων Συμβάσεων Εργασίας Ορισμένου Χρόνου (ΣΟΧ)» και </w:t>
      </w:r>
      <w:r w:rsidRPr="000F1286">
        <w:rPr>
          <w:b/>
        </w:rPr>
        <w:t>εφόσον απαιτείται</w:t>
      </w:r>
      <w:r w:rsidRPr="000F1286">
        <w:t xml:space="preserve"> </w:t>
      </w:r>
      <w:r w:rsidRPr="000F1286">
        <w:rPr>
          <w:b/>
        </w:rPr>
        <w:t>από τα οριζόμενα στην οικεία ανακοίνωση</w:t>
      </w:r>
      <w:r w:rsidRPr="000F1286">
        <w:t xml:space="preserve"> και τα </w:t>
      </w:r>
      <w:r w:rsidRPr="000F1286">
        <w:rPr>
          <w:b/>
          <w:u w:val="single"/>
        </w:rPr>
        <w:t>ισχύοντα</w:t>
      </w:r>
      <w:r w:rsidRPr="000F1286">
        <w:t xml:space="preserve"> στην ιστοσελίδα του ΑΣΕΠ «Ειδικά </w:t>
      </w:r>
      <w:r w:rsidRPr="000F1286">
        <w:lastRenderedPageBreak/>
        <w:t xml:space="preserve">Παραρτήματα (Α1) Απόδειξης Χειρισμού Η/Υ ή/και (Α2) Απόδειξης Γλωσσομάθειας». </w:t>
      </w:r>
    </w:p>
    <w:p w:rsidR="00D64CFC" w:rsidRPr="000F1286" w:rsidRDefault="00D64CFC" w:rsidP="00D64CFC">
      <w:pPr>
        <w:jc w:val="both"/>
      </w:pPr>
    </w:p>
    <w:p w:rsidR="00D64CFC" w:rsidRPr="000F1286" w:rsidRDefault="00D64CFC" w:rsidP="00D64CFC">
      <w:pPr>
        <w:jc w:val="both"/>
      </w:pPr>
      <w:r w:rsidRPr="000F1286">
        <w:t>β) Οι πίνακες κατάταξης και βαθμολογίας των υποψηφίων εκδίδονται, για κάθε κατηγορία εκπαίδευσης, σύμφωνα με τα υποδείγματα τα οποία είναι διαθέσιμα στην ιστοσελίδα του ΑΣΕΠ (διαδρομή :ΦΟΡΕΙΣ → Υποδείγματα → Εποχικού Προσωπικού (ΣΟΧ) → Βοηθητικά Προγράμματα Κατάταξης (ΣΟΧ)  και Υποδείγματα).</w:t>
      </w:r>
    </w:p>
    <w:p w:rsidR="00D64CFC" w:rsidRPr="000F1286" w:rsidRDefault="00D64CFC" w:rsidP="00D64CFC">
      <w:pPr>
        <w:jc w:val="both"/>
      </w:pPr>
    </w:p>
    <w:p w:rsidR="00D64CFC" w:rsidRPr="000F1286" w:rsidRDefault="00D64CFC" w:rsidP="00D64CFC">
      <w:pPr>
        <w:jc w:val="both"/>
      </w:pPr>
      <w:r w:rsidRPr="000F1286">
        <w:t>Τέλος επισημαίνεται ότι πρέπει:</w:t>
      </w:r>
    </w:p>
    <w:p w:rsidR="00D64CFC" w:rsidRPr="000F1286" w:rsidRDefault="00D64CFC" w:rsidP="00D64CFC">
      <w:pPr>
        <w:jc w:val="both"/>
        <w:rPr>
          <w:b/>
        </w:rPr>
      </w:pPr>
      <w:r w:rsidRPr="000F1286">
        <w:rPr>
          <w:b/>
        </w:rPr>
        <w:t>1)</w:t>
      </w:r>
      <w:r w:rsidRPr="000F1286">
        <w:t xml:space="preserve"> Να αποστείλετε στο ΑΣΕΠ </w:t>
      </w:r>
      <w:r w:rsidRPr="000F1286">
        <w:rPr>
          <w:b/>
        </w:rPr>
        <w:t>αυθημερόν,</w:t>
      </w:r>
      <w:r w:rsidRPr="000F1286">
        <w:t xml:space="preserve"> μέσω του </w:t>
      </w:r>
      <w:r w:rsidRPr="000F1286">
        <w:rPr>
          <w:lang w:val="en-US"/>
        </w:rPr>
        <w:t>e</w:t>
      </w:r>
      <w:r w:rsidRPr="000F1286">
        <w:t>-</w:t>
      </w:r>
      <w:r w:rsidRPr="000F1286">
        <w:rPr>
          <w:lang w:val="en-US"/>
        </w:rPr>
        <w:t>mail</w:t>
      </w:r>
      <w:r w:rsidRPr="000F1286">
        <w:t xml:space="preserve"> ή του </w:t>
      </w:r>
      <w:r w:rsidRPr="000F1286">
        <w:rPr>
          <w:lang w:val="en-US"/>
        </w:rPr>
        <w:t>fax</w:t>
      </w:r>
      <w:r w:rsidRPr="000F1286">
        <w:t xml:space="preserve"> που αναφέρει η ανακοίνωση, τα </w:t>
      </w:r>
      <w:r w:rsidRPr="000F1286">
        <w:rPr>
          <w:b/>
        </w:rPr>
        <w:t>πρακτικά ανάρτησης της ανακοίνωσης</w:t>
      </w:r>
      <w:r w:rsidRPr="000F1286">
        <w:t xml:space="preserve"> και </w:t>
      </w:r>
      <w:r w:rsidRPr="000F1286">
        <w:rPr>
          <w:b/>
        </w:rPr>
        <w:t>ανάρτησης των πινάκων κατάταξης</w:t>
      </w:r>
      <w:r w:rsidRPr="000F1286">
        <w:t xml:space="preserve"> στο κατάστημα της υπηρεσίας σας, αναφέροντας σε καθένα από αυτά:</w:t>
      </w:r>
    </w:p>
    <w:p w:rsidR="00D64CFC" w:rsidRPr="000F1286" w:rsidRDefault="00D64CFC" w:rsidP="00D64CFC">
      <w:pPr>
        <w:jc w:val="both"/>
        <w:rPr>
          <w:b/>
        </w:rPr>
      </w:pPr>
      <w:r w:rsidRPr="000F1286">
        <w:rPr>
          <w:b/>
        </w:rPr>
        <w:t xml:space="preserve">(ι) τον αριθμό πρωτοκόλλου και την ημερομηνία του φορέα που αναγράφεται στην εγκριθείσα ανακοίνωση και  </w:t>
      </w:r>
    </w:p>
    <w:p w:rsidR="00D64CFC" w:rsidRPr="000F1286" w:rsidRDefault="00D64CFC" w:rsidP="00D64CFC">
      <w:pPr>
        <w:jc w:val="both"/>
        <w:rPr>
          <w:b/>
        </w:rPr>
      </w:pPr>
      <w:r w:rsidRPr="000F1286">
        <w:rPr>
          <w:b/>
        </w:rPr>
        <w:t>(</w:t>
      </w:r>
      <w:proofErr w:type="spellStart"/>
      <w:r w:rsidRPr="000F1286">
        <w:rPr>
          <w:b/>
        </w:rPr>
        <w:t>ιι</w:t>
      </w:r>
      <w:proofErr w:type="spellEnd"/>
      <w:r w:rsidRPr="000F1286">
        <w:rPr>
          <w:b/>
        </w:rPr>
        <w:t>) το όνομα του υπαλλήλου του ΑΣΕΠ, ο οποίος</w:t>
      </w:r>
      <w:r>
        <w:rPr>
          <w:b/>
        </w:rPr>
        <w:t xml:space="preserve"> χειρίστηκε τον σχετικό φάκελο. </w:t>
      </w:r>
    </w:p>
    <w:p w:rsidR="00D64CFC" w:rsidRPr="000F1286" w:rsidRDefault="00D64CFC" w:rsidP="00D64CFC">
      <w:pPr>
        <w:jc w:val="both"/>
      </w:pPr>
      <w:r w:rsidRPr="000F1286">
        <w:rPr>
          <w:b/>
        </w:rPr>
        <w:t xml:space="preserve">2) </w:t>
      </w:r>
      <w:r w:rsidRPr="000F1286">
        <w:t xml:space="preserve">Να </w:t>
      </w:r>
      <w:r w:rsidRPr="000F1286">
        <w:rPr>
          <w:b/>
        </w:rPr>
        <w:t xml:space="preserve">τηρήσετε </w:t>
      </w:r>
      <w:r w:rsidRPr="000F1286">
        <w:t xml:space="preserve">τις προθεσμίες αποστολής στο ΑΣΕΠ: α) των πινάκων κατάταξης, συνοδευόμενων από τα ανωτέρω πρακτικά ανάρτησης στον φορέα σας και στο δήμο, τις δύο εφημερίδες του νομού και την απόφαση πρόσληψης και  β)  των αιτήσεων και των δικαιολογητικών σε φωτοαντίγραφα των </w:t>
      </w:r>
      <w:proofErr w:type="spellStart"/>
      <w:r w:rsidRPr="000F1286">
        <w:t>ενισταμένων</w:t>
      </w:r>
      <w:proofErr w:type="spellEnd"/>
      <w:r w:rsidRPr="000F1286">
        <w:t xml:space="preserve"> σε περίπτωση ενστάσεων,  σύμφωνα με τα αναφερόμενα στην οικεία ανακοίνωση. </w:t>
      </w:r>
    </w:p>
    <w:p w:rsidR="00D64CFC" w:rsidRPr="000F1286" w:rsidRDefault="00D64CFC" w:rsidP="00D64CFC">
      <w:pPr>
        <w:jc w:val="both"/>
      </w:pPr>
    </w:p>
    <w:p w:rsidR="00D64CFC" w:rsidRPr="000F1286" w:rsidRDefault="00D64CFC" w:rsidP="00D64CFC">
      <w:pPr>
        <w:jc w:val="both"/>
      </w:pPr>
    </w:p>
    <w:p w:rsidR="00D64CFC" w:rsidRPr="000F1286" w:rsidRDefault="00D64CFC" w:rsidP="00D64CFC">
      <w:pPr>
        <w:jc w:val="both"/>
      </w:pPr>
    </w:p>
    <w:p w:rsidR="00D64CFC" w:rsidRPr="000F1286" w:rsidRDefault="00D64CFC" w:rsidP="00D64CFC">
      <w:pPr>
        <w:jc w:val="both"/>
      </w:pPr>
    </w:p>
    <w:p w:rsidR="00D64CFC" w:rsidRPr="000F1286" w:rsidRDefault="00D64CFC" w:rsidP="00D64CFC">
      <w:pPr>
        <w:jc w:val="center"/>
        <w:rPr>
          <w:b/>
        </w:rPr>
      </w:pPr>
      <w:r w:rsidRPr="000F1286">
        <w:rPr>
          <w:b/>
        </w:rPr>
        <w:t xml:space="preserve">                                                               Με εντολή Προέδρου</w:t>
      </w:r>
    </w:p>
    <w:p w:rsidR="00D64CFC" w:rsidRPr="000F1286" w:rsidRDefault="00D64CFC" w:rsidP="00D64CFC">
      <w:pPr>
        <w:jc w:val="center"/>
        <w:rPr>
          <w:b/>
        </w:rPr>
      </w:pPr>
    </w:p>
    <w:p w:rsidR="00D64CFC" w:rsidRPr="000F1286" w:rsidRDefault="00D64CFC" w:rsidP="00D64CFC">
      <w:pPr>
        <w:ind w:left="2880" w:firstLine="720"/>
        <w:jc w:val="center"/>
        <w:rPr>
          <w:b/>
        </w:rPr>
      </w:pPr>
      <w:r w:rsidRPr="007B34EB">
        <w:rPr>
          <w:b/>
        </w:rPr>
        <w:t xml:space="preserve">  </w:t>
      </w:r>
      <w:r w:rsidRPr="000F1286">
        <w:rPr>
          <w:b/>
        </w:rPr>
        <w:t>Η Προϊσταμένη Τμήματος</w:t>
      </w:r>
    </w:p>
    <w:p w:rsidR="00D64CFC" w:rsidRPr="000F1286" w:rsidRDefault="00D64CFC" w:rsidP="00D64CFC">
      <w:pPr>
        <w:ind w:left="2880" w:firstLine="720"/>
        <w:jc w:val="both"/>
        <w:rPr>
          <w:b/>
        </w:rPr>
      </w:pPr>
    </w:p>
    <w:p w:rsidR="00D64CFC" w:rsidRPr="000F1286" w:rsidRDefault="00D64CFC" w:rsidP="00D64CFC">
      <w:pPr>
        <w:ind w:left="2880" w:firstLine="720"/>
        <w:jc w:val="both"/>
        <w:rPr>
          <w:b/>
        </w:rPr>
      </w:pPr>
    </w:p>
    <w:p w:rsidR="00D64CFC" w:rsidRPr="000F1286" w:rsidRDefault="00D64CFC" w:rsidP="00D64CFC">
      <w:pPr>
        <w:ind w:left="2880" w:firstLine="720"/>
        <w:jc w:val="both"/>
        <w:rPr>
          <w:b/>
        </w:rPr>
      </w:pPr>
    </w:p>
    <w:p w:rsidR="00D64CFC" w:rsidRPr="000F1286" w:rsidRDefault="00D64CFC" w:rsidP="00D64CFC">
      <w:pPr>
        <w:ind w:left="2880" w:firstLine="720"/>
        <w:jc w:val="both"/>
        <w:rPr>
          <w:b/>
        </w:rPr>
      </w:pPr>
      <w:r w:rsidRPr="000F1286">
        <w:rPr>
          <w:b/>
        </w:rPr>
        <w:tab/>
        <w:t xml:space="preserve">          ΒΑΣΙΛΙΚΗ ΡΕΠΑ</w:t>
      </w:r>
    </w:p>
    <w:p w:rsidR="00D64CFC" w:rsidRPr="000F1286" w:rsidRDefault="00D64CFC" w:rsidP="00D64CFC">
      <w:pPr>
        <w:ind w:left="2880" w:hanging="2880"/>
        <w:jc w:val="both"/>
        <w:rPr>
          <w:b/>
        </w:rPr>
      </w:pPr>
    </w:p>
    <w:p w:rsidR="00D64CFC" w:rsidRPr="000F1286" w:rsidRDefault="00D64CFC" w:rsidP="00D64CFC">
      <w:pPr>
        <w:ind w:left="2880" w:hanging="2880"/>
        <w:jc w:val="both"/>
        <w:rPr>
          <w:b/>
        </w:rPr>
      </w:pPr>
    </w:p>
    <w:p w:rsidR="00D64CFC" w:rsidRPr="000F1286" w:rsidRDefault="00D64CFC" w:rsidP="00D64CFC">
      <w:pPr>
        <w:ind w:left="2880" w:hanging="2880"/>
        <w:jc w:val="both"/>
      </w:pPr>
      <w:r w:rsidRPr="000F1286">
        <w:rPr>
          <w:b/>
        </w:rPr>
        <w:t>Συν: Διορθωμένη Ανακοίνωση</w:t>
      </w:r>
    </w:p>
    <w:p w:rsidR="00D64CFC" w:rsidRPr="000F1286" w:rsidRDefault="00D64CFC" w:rsidP="00D64CFC"/>
    <w:p w:rsidR="00D64CFC" w:rsidRPr="000F1286" w:rsidRDefault="00D64CFC" w:rsidP="00D64CFC"/>
    <w:p w:rsidR="00D64CFC" w:rsidRPr="000F1286" w:rsidRDefault="00D64CFC" w:rsidP="00D64CFC"/>
    <w:p w:rsidR="00D64CFC" w:rsidRPr="000F1286" w:rsidRDefault="00D64CFC" w:rsidP="00D64CFC"/>
    <w:p w:rsidR="00D64CFC" w:rsidRDefault="00D64CFC"/>
    <w:p w:rsidR="00D64CFC" w:rsidRDefault="00D64CFC"/>
    <w:p w:rsidR="00D64CFC" w:rsidRDefault="00D64CFC"/>
    <w:p w:rsidR="00D64CFC" w:rsidRDefault="00D64CFC"/>
    <w:p w:rsidR="00D64CFC" w:rsidRDefault="00D64CFC"/>
    <w:sectPr w:rsidR="00D64CFC" w:rsidSect="00AD0A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77C" w:rsidRDefault="00CB777C" w:rsidP="00CB777C">
      <w:r>
        <w:separator/>
      </w:r>
    </w:p>
  </w:endnote>
  <w:endnote w:type="continuationSeparator" w:id="1">
    <w:p w:rsidR="00CB777C" w:rsidRDefault="00CB777C" w:rsidP="00CB7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7C" w:rsidRDefault="00CB777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6255"/>
      <w:docPartObj>
        <w:docPartGallery w:val="Page Numbers (Bottom of Page)"/>
        <w:docPartUnique/>
      </w:docPartObj>
    </w:sdtPr>
    <w:sdtContent>
      <w:p w:rsidR="00CB777C" w:rsidRDefault="00E322BB">
        <w:pPr>
          <w:pStyle w:val="a9"/>
          <w:jc w:val="center"/>
        </w:pPr>
        <w:r>
          <w:fldChar w:fldCharType="begin"/>
        </w:r>
        <w:r w:rsidR="00CB777C">
          <w:instrText xml:space="preserve"> PAGE   \* MERGEFORMAT </w:instrText>
        </w:r>
        <w:r>
          <w:fldChar w:fldCharType="separate"/>
        </w:r>
        <w:r w:rsidR="00FD234B">
          <w:rPr>
            <w:noProof/>
          </w:rPr>
          <w:t>1</w:t>
        </w:r>
        <w:r>
          <w:fldChar w:fldCharType="end"/>
        </w:r>
      </w:p>
    </w:sdtContent>
  </w:sdt>
  <w:p w:rsidR="00CB777C" w:rsidRDefault="00CB777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7C" w:rsidRDefault="00CB77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77C" w:rsidRDefault="00CB777C" w:rsidP="00CB777C">
      <w:r>
        <w:separator/>
      </w:r>
    </w:p>
  </w:footnote>
  <w:footnote w:type="continuationSeparator" w:id="1">
    <w:p w:rsidR="00CB777C" w:rsidRDefault="00CB777C" w:rsidP="00CB7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7C" w:rsidRDefault="00CB777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7C" w:rsidRDefault="00CB777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7C" w:rsidRDefault="00CB777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36AF4"/>
    <w:multiLevelType w:val="hybridMultilevel"/>
    <w:tmpl w:val="CE62356E"/>
    <w:lvl w:ilvl="0" w:tplc="BD9A3F46">
      <w:start w:val="1"/>
      <w:numFmt w:val="decimal"/>
      <w:lvlText w:val="%1."/>
      <w:lvlJc w:val="left"/>
      <w:pPr>
        <w:tabs>
          <w:tab w:val="num" w:pos="425"/>
        </w:tabs>
        <w:ind w:left="425" w:hanging="425"/>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70732B9B"/>
    <w:multiLevelType w:val="hybridMultilevel"/>
    <w:tmpl w:val="4F84EDB6"/>
    <w:lvl w:ilvl="0" w:tplc="04080005">
      <w:start w:val="1"/>
      <w:numFmt w:val="bullet"/>
      <w:lvlText w:val=""/>
      <w:lvlJc w:val="left"/>
      <w:pPr>
        <w:tabs>
          <w:tab w:val="num" w:pos="1080"/>
        </w:tabs>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33FBB"/>
    <w:rsid w:val="00232FF8"/>
    <w:rsid w:val="0026723C"/>
    <w:rsid w:val="00333FBB"/>
    <w:rsid w:val="00355A94"/>
    <w:rsid w:val="003639D1"/>
    <w:rsid w:val="003D3904"/>
    <w:rsid w:val="00536C4E"/>
    <w:rsid w:val="008E5020"/>
    <w:rsid w:val="00AD0A3B"/>
    <w:rsid w:val="00C845B9"/>
    <w:rsid w:val="00CB777C"/>
    <w:rsid w:val="00D64CFC"/>
    <w:rsid w:val="00E322BB"/>
    <w:rsid w:val="00F4445D"/>
    <w:rsid w:val="00FD23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FBB"/>
    <w:pPr>
      <w:spacing w:after="0" w:line="240" w:lineRule="auto"/>
    </w:pPr>
    <w:rPr>
      <w:rFonts w:ascii="Times New Roman" w:eastAsia="Times New Roman" w:hAnsi="Times New Roman" w:cs="Times New Roman"/>
      <w:sz w:val="24"/>
      <w:szCs w:val="20"/>
      <w:lang w:eastAsia="el-GR"/>
    </w:rPr>
  </w:style>
  <w:style w:type="paragraph" w:styleId="1">
    <w:name w:val="heading 1"/>
    <w:basedOn w:val="a"/>
    <w:next w:val="a"/>
    <w:link w:val="1Char"/>
    <w:qFormat/>
    <w:rsid w:val="00333FBB"/>
    <w:pPr>
      <w:keepNext/>
      <w:tabs>
        <w:tab w:val="left" w:pos="0"/>
      </w:tabs>
      <w:outlineLvl w:val="0"/>
    </w:pPr>
    <w:rPr>
      <w:b/>
      <w:sz w:val="28"/>
      <w:u w:val="single"/>
    </w:rPr>
  </w:style>
  <w:style w:type="paragraph" w:styleId="2">
    <w:name w:val="heading 2"/>
    <w:basedOn w:val="a"/>
    <w:next w:val="a"/>
    <w:link w:val="2Char"/>
    <w:uiPriority w:val="9"/>
    <w:semiHidden/>
    <w:unhideWhenUsed/>
    <w:qFormat/>
    <w:rsid w:val="00D64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D64CF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D64CF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33FBB"/>
    <w:rPr>
      <w:rFonts w:ascii="Times New Roman" w:eastAsia="Times New Roman" w:hAnsi="Times New Roman" w:cs="Times New Roman"/>
      <w:b/>
      <w:sz w:val="28"/>
      <w:szCs w:val="20"/>
      <w:u w:val="single"/>
      <w:lang w:eastAsia="el-GR"/>
    </w:rPr>
  </w:style>
  <w:style w:type="paragraph" w:styleId="a3">
    <w:name w:val="Body Text"/>
    <w:basedOn w:val="a"/>
    <w:link w:val="Char"/>
    <w:semiHidden/>
    <w:unhideWhenUsed/>
    <w:rsid w:val="00333FBB"/>
    <w:pPr>
      <w:spacing w:after="120"/>
    </w:pPr>
  </w:style>
  <w:style w:type="character" w:customStyle="1" w:styleId="Char">
    <w:name w:val="Σώμα κειμένου Char"/>
    <w:basedOn w:val="a0"/>
    <w:link w:val="a3"/>
    <w:semiHidden/>
    <w:rsid w:val="00333FBB"/>
    <w:rPr>
      <w:rFonts w:ascii="Times New Roman" w:eastAsia="Times New Roman" w:hAnsi="Times New Roman" w:cs="Times New Roman"/>
      <w:sz w:val="24"/>
      <w:szCs w:val="20"/>
      <w:lang w:eastAsia="el-GR"/>
    </w:rPr>
  </w:style>
  <w:style w:type="paragraph" w:styleId="a4">
    <w:name w:val="Body Text Indent"/>
    <w:basedOn w:val="a"/>
    <w:link w:val="Char0"/>
    <w:semiHidden/>
    <w:unhideWhenUsed/>
    <w:rsid w:val="00333FBB"/>
    <w:pPr>
      <w:ind w:left="360"/>
    </w:pPr>
    <w:rPr>
      <w:sz w:val="28"/>
    </w:rPr>
  </w:style>
  <w:style w:type="character" w:customStyle="1" w:styleId="Char0">
    <w:name w:val="Σώμα κείμενου με εσοχή Char"/>
    <w:basedOn w:val="a0"/>
    <w:link w:val="a4"/>
    <w:semiHidden/>
    <w:rsid w:val="00333FBB"/>
    <w:rPr>
      <w:rFonts w:ascii="Times New Roman" w:eastAsia="Times New Roman" w:hAnsi="Times New Roman" w:cs="Times New Roman"/>
      <w:sz w:val="28"/>
      <w:szCs w:val="20"/>
      <w:lang w:eastAsia="el-GR"/>
    </w:rPr>
  </w:style>
  <w:style w:type="paragraph" w:styleId="20">
    <w:name w:val="Body Text 2"/>
    <w:basedOn w:val="a"/>
    <w:link w:val="2Char0"/>
    <w:semiHidden/>
    <w:unhideWhenUsed/>
    <w:rsid w:val="00333FBB"/>
    <w:pPr>
      <w:spacing w:after="120" w:line="480" w:lineRule="auto"/>
    </w:pPr>
    <w:rPr>
      <w:rFonts w:eastAsia="Calibri"/>
    </w:rPr>
  </w:style>
  <w:style w:type="character" w:customStyle="1" w:styleId="2Char0">
    <w:name w:val="Σώμα κείμενου 2 Char"/>
    <w:basedOn w:val="a0"/>
    <w:link w:val="20"/>
    <w:semiHidden/>
    <w:rsid w:val="00333FBB"/>
    <w:rPr>
      <w:rFonts w:ascii="Times New Roman" w:eastAsia="Calibri" w:hAnsi="Times New Roman" w:cs="Times New Roman"/>
      <w:sz w:val="24"/>
      <w:szCs w:val="20"/>
      <w:lang w:eastAsia="el-GR"/>
    </w:rPr>
  </w:style>
  <w:style w:type="paragraph" w:styleId="a5">
    <w:name w:val="List Paragraph"/>
    <w:basedOn w:val="a"/>
    <w:uiPriority w:val="34"/>
    <w:qFormat/>
    <w:rsid w:val="00333FBB"/>
    <w:pPr>
      <w:suppressAutoHyphens/>
      <w:spacing w:line="100" w:lineRule="atLeast"/>
      <w:ind w:left="720"/>
      <w:contextualSpacing/>
    </w:pPr>
    <w:rPr>
      <w:rFonts w:cs="Mangal"/>
      <w:kern w:val="2"/>
      <w:lang w:eastAsia="hi-IN" w:bidi="hi-IN"/>
    </w:rPr>
  </w:style>
  <w:style w:type="character" w:customStyle="1" w:styleId="Char1">
    <w:name w:val="ΟΣ_παρ_κειμένου Char"/>
    <w:basedOn w:val="a0"/>
    <w:link w:val="a6"/>
    <w:locked/>
    <w:rsid w:val="00333FBB"/>
    <w:rPr>
      <w:rFonts w:ascii="Tahoma" w:hAnsi="Tahoma" w:cs="Tahoma"/>
    </w:rPr>
  </w:style>
  <w:style w:type="paragraph" w:customStyle="1" w:styleId="a6">
    <w:name w:val="ΟΣ_παρ_κειμένου"/>
    <w:basedOn w:val="a"/>
    <w:link w:val="Char1"/>
    <w:rsid w:val="00333FBB"/>
    <w:pPr>
      <w:spacing w:before="120" w:line="340" w:lineRule="atLeast"/>
      <w:jc w:val="both"/>
    </w:pPr>
    <w:rPr>
      <w:rFonts w:ascii="Tahoma" w:eastAsiaTheme="minorHAnsi" w:hAnsi="Tahoma" w:cs="Tahoma"/>
      <w:sz w:val="22"/>
      <w:szCs w:val="22"/>
      <w:lang w:eastAsia="en-US"/>
    </w:rPr>
  </w:style>
  <w:style w:type="table" w:styleId="a7">
    <w:name w:val="Table Grid"/>
    <w:basedOn w:val="a1"/>
    <w:rsid w:val="00333F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2"/>
    <w:uiPriority w:val="99"/>
    <w:semiHidden/>
    <w:unhideWhenUsed/>
    <w:rsid w:val="00CB777C"/>
    <w:pPr>
      <w:tabs>
        <w:tab w:val="center" w:pos="4153"/>
        <w:tab w:val="right" w:pos="8306"/>
      </w:tabs>
    </w:pPr>
  </w:style>
  <w:style w:type="character" w:customStyle="1" w:styleId="Char2">
    <w:name w:val="Κεφαλίδα Char"/>
    <w:basedOn w:val="a0"/>
    <w:link w:val="a8"/>
    <w:uiPriority w:val="99"/>
    <w:semiHidden/>
    <w:rsid w:val="00CB777C"/>
    <w:rPr>
      <w:rFonts w:ascii="Times New Roman" w:eastAsia="Times New Roman" w:hAnsi="Times New Roman" w:cs="Times New Roman"/>
      <w:sz w:val="24"/>
      <w:szCs w:val="20"/>
      <w:lang w:eastAsia="el-GR"/>
    </w:rPr>
  </w:style>
  <w:style w:type="paragraph" w:styleId="a9">
    <w:name w:val="footer"/>
    <w:basedOn w:val="a"/>
    <w:link w:val="Char3"/>
    <w:uiPriority w:val="99"/>
    <w:unhideWhenUsed/>
    <w:rsid w:val="00CB777C"/>
    <w:pPr>
      <w:tabs>
        <w:tab w:val="center" w:pos="4153"/>
        <w:tab w:val="right" w:pos="8306"/>
      </w:tabs>
    </w:pPr>
  </w:style>
  <w:style w:type="character" w:customStyle="1" w:styleId="Char3">
    <w:name w:val="Υποσέλιδο Char"/>
    <w:basedOn w:val="a0"/>
    <w:link w:val="a9"/>
    <w:uiPriority w:val="99"/>
    <w:rsid w:val="00CB777C"/>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rsid w:val="00D64CFC"/>
    <w:rPr>
      <w:rFonts w:asciiTheme="majorHAnsi" w:eastAsiaTheme="majorEastAsia" w:hAnsiTheme="majorHAnsi" w:cstheme="majorBidi"/>
      <w:b/>
      <w:bCs/>
      <w:color w:val="4F81BD" w:themeColor="accent1"/>
      <w:sz w:val="26"/>
      <w:szCs w:val="26"/>
      <w:lang w:eastAsia="el-GR"/>
    </w:rPr>
  </w:style>
  <w:style w:type="character" w:customStyle="1" w:styleId="5Char">
    <w:name w:val="Επικεφαλίδα 5 Char"/>
    <w:basedOn w:val="a0"/>
    <w:link w:val="5"/>
    <w:uiPriority w:val="9"/>
    <w:semiHidden/>
    <w:rsid w:val="00D64CFC"/>
    <w:rPr>
      <w:rFonts w:asciiTheme="majorHAnsi" w:eastAsiaTheme="majorEastAsia" w:hAnsiTheme="majorHAnsi" w:cstheme="majorBidi"/>
      <w:color w:val="243F60" w:themeColor="accent1" w:themeShade="7F"/>
      <w:sz w:val="24"/>
      <w:szCs w:val="20"/>
      <w:lang w:eastAsia="el-GR"/>
    </w:rPr>
  </w:style>
  <w:style w:type="character" w:customStyle="1" w:styleId="7Char">
    <w:name w:val="Επικεφαλίδα 7 Char"/>
    <w:basedOn w:val="a0"/>
    <w:link w:val="7"/>
    <w:uiPriority w:val="9"/>
    <w:semiHidden/>
    <w:rsid w:val="00D64CFC"/>
    <w:rPr>
      <w:rFonts w:asciiTheme="majorHAnsi" w:eastAsiaTheme="majorEastAsia" w:hAnsiTheme="majorHAnsi" w:cstheme="majorBidi"/>
      <w:i/>
      <w:iCs/>
      <w:color w:val="404040" w:themeColor="text1" w:themeTint="BF"/>
      <w:sz w:val="24"/>
      <w:szCs w:val="20"/>
      <w:lang w:eastAsia="el-GR"/>
    </w:rPr>
  </w:style>
  <w:style w:type="paragraph" w:styleId="aa">
    <w:name w:val="Balloon Text"/>
    <w:basedOn w:val="a"/>
    <w:link w:val="Char4"/>
    <w:uiPriority w:val="99"/>
    <w:semiHidden/>
    <w:unhideWhenUsed/>
    <w:rsid w:val="00D64CFC"/>
    <w:rPr>
      <w:rFonts w:ascii="Tahoma" w:hAnsi="Tahoma" w:cs="Tahoma"/>
      <w:sz w:val="16"/>
      <w:szCs w:val="16"/>
    </w:rPr>
  </w:style>
  <w:style w:type="character" w:customStyle="1" w:styleId="Char4">
    <w:name w:val="Κείμενο πλαισίου Char"/>
    <w:basedOn w:val="a0"/>
    <w:link w:val="aa"/>
    <w:uiPriority w:val="99"/>
    <w:semiHidden/>
    <w:rsid w:val="00D64CF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591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4944</Words>
  <Characters>26698</Characters>
  <Application>Microsoft Office Word</Application>
  <DocSecurity>0</DocSecurity>
  <Lines>222</Lines>
  <Paragraphs>63</Paragraphs>
  <ScaleCrop>false</ScaleCrop>
  <Company/>
  <LinksUpToDate>false</LinksUpToDate>
  <CharactersWithSpaces>31579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john1</dc:creator>
  <cp:keywords/>
  <dc:description/>
  <cp:lastModifiedBy>pc-22</cp:lastModifiedBy>
  <cp:revision>2</cp:revision>
  <dcterms:created xsi:type="dcterms:W3CDTF">2014-06-20T10:08:00Z</dcterms:created>
  <dcterms:modified xsi:type="dcterms:W3CDTF">2014-06-20T10:08:00Z</dcterms:modified>
</cp:coreProperties>
</file>